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C4E40F" w14:textId="66546E27" w:rsidR="00C24272" w:rsidRPr="00C24272" w:rsidRDefault="00C24272" w:rsidP="00C24272">
      <w:pPr>
        <w:spacing w:line="240" w:lineRule="auto"/>
        <w:jc w:val="right"/>
        <w:rPr>
          <w:rFonts w:ascii="Times New Roman" w:eastAsia="Calibri" w:hAnsi="Times New Roman" w:cs="Times New Roman"/>
          <w:sz w:val="24"/>
          <w:szCs w:val="24"/>
        </w:rPr>
      </w:pPr>
      <w:bookmarkStart w:id="0" w:name="_GoBack"/>
      <w:bookmarkEnd w:id="0"/>
      <w:r w:rsidRPr="00C24272">
        <w:rPr>
          <w:rFonts w:ascii="Times New Roman" w:eastAsia="Calibri" w:hAnsi="Times New Roman" w:cs="Times New Roman"/>
          <w:sz w:val="24"/>
          <w:szCs w:val="24"/>
        </w:rPr>
        <w:t>Приложение №</w:t>
      </w:r>
      <w:r>
        <w:rPr>
          <w:rFonts w:ascii="Times New Roman" w:eastAsia="Calibri" w:hAnsi="Times New Roman" w:cs="Times New Roman"/>
          <w:sz w:val="24"/>
          <w:szCs w:val="24"/>
        </w:rPr>
        <w:t>1</w:t>
      </w:r>
      <w:r w:rsidRPr="00C24272">
        <w:rPr>
          <w:rFonts w:ascii="Times New Roman" w:eastAsia="Calibri" w:hAnsi="Times New Roman" w:cs="Times New Roman"/>
          <w:sz w:val="24"/>
          <w:szCs w:val="24"/>
        </w:rPr>
        <w:t xml:space="preserve"> </w:t>
      </w:r>
    </w:p>
    <w:p w14:paraId="346E07AA" w14:textId="77777777" w:rsidR="00C24272" w:rsidRPr="00C24272" w:rsidRDefault="00C24272" w:rsidP="00C24272">
      <w:pPr>
        <w:spacing w:line="240" w:lineRule="auto"/>
        <w:jc w:val="right"/>
        <w:rPr>
          <w:rFonts w:ascii="Times New Roman" w:eastAsia="Calibri" w:hAnsi="Times New Roman" w:cs="Times New Roman"/>
          <w:sz w:val="24"/>
          <w:szCs w:val="24"/>
        </w:rPr>
      </w:pPr>
      <w:r w:rsidRPr="00C24272">
        <w:rPr>
          <w:rFonts w:ascii="Times New Roman" w:eastAsia="Calibri" w:hAnsi="Times New Roman" w:cs="Times New Roman"/>
          <w:sz w:val="24"/>
          <w:szCs w:val="24"/>
        </w:rPr>
        <w:t xml:space="preserve">к постановлению Кабинета Министров </w:t>
      </w:r>
    </w:p>
    <w:p w14:paraId="7C28D41B" w14:textId="77777777" w:rsidR="00C24272" w:rsidRPr="00C24272" w:rsidRDefault="00C24272" w:rsidP="00C24272">
      <w:pPr>
        <w:spacing w:line="240" w:lineRule="auto"/>
        <w:jc w:val="right"/>
        <w:rPr>
          <w:rFonts w:ascii="Times New Roman" w:eastAsia="Calibri" w:hAnsi="Times New Roman" w:cs="Times New Roman"/>
          <w:sz w:val="24"/>
          <w:szCs w:val="24"/>
        </w:rPr>
      </w:pPr>
      <w:r w:rsidRPr="00C24272">
        <w:rPr>
          <w:rFonts w:ascii="Times New Roman" w:eastAsia="Calibri" w:hAnsi="Times New Roman" w:cs="Times New Roman"/>
          <w:sz w:val="24"/>
          <w:szCs w:val="24"/>
        </w:rPr>
        <w:t>Кыргызской Республики</w:t>
      </w:r>
    </w:p>
    <w:p w14:paraId="455DF75C" w14:textId="77777777" w:rsidR="00C24272" w:rsidRPr="00C24272" w:rsidRDefault="00C24272" w:rsidP="00C24272">
      <w:pPr>
        <w:spacing w:line="240" w:lineRule="auto"/>
        <w:jc w:val="right"/>
        <w:rPr>
          <w:rFonts w:ascii="Times New Roman" w:eastAsia="Calibri" w:hAnsi="Times New Roman" w:cs="Times New Roman"/>
          <w:sz w:val="24"/>
          <w:szCs w:val="24"/>
        </w:rPr>
      </w:pPr>
      <w:r w:rsidRPr="00C24272">
        <w:rPr>
          <w:rFonts w:ascii="Times New Roman" w:eastAsia="Calibri" w:hAnsi="Times New Roman" w:cs="Times New Roman"/>
          <w:sz w:val="24"/>
          <w:szCs w:val="24"/>
        </w:rPr>
        <w:t>№_____ от «___» __________2022г.</w:t>
      </w:r>
    </w:p>
    <w:p w14:paraId="411EC37B" w14:textId="77777777" w:rsidR="00521DEC" w:rsidRDefault="00521DEC" w:rsidP="004730FC">
      <w:pPr>
        <w:shd w:val="clear" w:color="auto" w:fill="FFFFFF"/>
        <w:spacing w:line="240" w:lineRule="auto"/>
        <w:jc w:val="center"/>
        <w:outlineLvl w:val="1"/>
        <w:rPr>
          <w:rFonts w:ascii="Times New Roman" w:eastAsia="Times New Roman" w:hAnsi="Times New Roman" w:cs="Times New Roman"/>
          <w:b/>
          <w:bCs/>
          <w:sz w:val="28"/>
          <w:szCs w:val="28"/>
        </w:rPr>
      </w:pPr>
    </w:p>
    <w:p w14:paraId="249EA9E3" w14:textId="77777777" w:rsidR="00521DEC" w:rsidRDefault="00521DEC" w:rsidP="004730FC">
      <w:pPr>
        <w:shd w:val="clear" w:color="auto" w:fill="FFFFFF"/>
        <w:spacing w:line="240" w:lineRule="auto"/>
        <w:jc w:val="center"/>
        <w:outlineLvl w:val="1"/>
        <w:rPr>
          <w:rFonts w:ascii="Times New Roman" w:eastAsia="Times New Roman" w:hAnsi="Times New Roman" w:cs="Times New Roman"/>
          <w:b/>
          <w:bCs/>
          <w:sz w:val="28"/>
          <w:szCs w:val="28"/>
        </w:rPr>
      </w:pPr>
    </w:p>
    <w:p w14:paraId="73CDDD64" w14:textId="77777777" w:rsidR="004730FC" w:rsidRPr="008A1015" w:rsidRDefault="004730FC" w:rsidP="004730FC">
      <w:pPr>
        <w:shd w:val="clear" w:color="auto" w:fill="FFFFFF"/>
        <w:spacing w:line="240" w:lineRule="auto"/>
        <w:jc w:val="center"/>
        <w:outlineLvl w:val="1"/>
        <w:rPr>
          <w:rFonts w:ascii="Times New Roman" w:eastAsia="Times New Roman" w:hAnsi="Times New Roman" w:cs="Times New Roman"/>
          <w:b/>
          <w:bCs/>
          <w:sz w:val="24"/>
          <w:szCs w:val="24"/>
        </w:rPr>
      </w:pPr>
      <w:r w:rsidRPr="008A1015">
        <w:rPr>
          <w:rFonts w:ascii="Times New Roman" w:eastAsia="Times New Roman" w:hAnsi="Times New Roman" w:cs="Times New Roman"/>
          <w:b/>
          <w:bCs/>
          <w:sz w:val="24"/>
          <w:szCs w:val="24"/>
        </w:rPr>
        <w:t xml:space="preserve">Программа по поддержке </w:t>
      </w:r>
    </w:p>
    <w:p w14:paraId="3BB34A54" w14:textId="73BC1301" w:rsidR="004730FC" w:rsidRPr="008A1015" w:rsidRDefault="004730FC" w:rsidP="004730FC">
      <w:pPr>
        <w:shd w:val="clear" w:color="auto" w:fill="FFFFFF"/>
        <w:spacing w:line="240" w:lineRule="auto"/>
        <w:jc w:val="center"/>
        <w:outlineLvl w:val="1"/>
        <w:rPr>
          <w:rFonts w:ascii="Times New Roman" w:eastAsia="Times New Roman" w:hAnsi="Times New Roman" w:cs="Times New Roman"/>
          <w:b/>
          <w:bCs/>
          <w:sz w:val="24"/>
          <w:szCs w:val="24"/>
        </w:rPr>
      </w:pPr>
      <w:r w:rsidRPr="008A1015">
        <w:rPr>
          <w:rFonts w:ascii="Times New Roman" w:eastAsia="Times New Roman" w:hAnsi="Times New Roman" w:cs="Times New Roman"/>
          <w:b/>
          <w:bCs/>
          <w:sz w:val="24"/>
          <w:szCs w:val="24"/>
        </w:rPr>
        <w:t xml:space="preserve">и развитию электронной коммерции в Кыргызской Республике </w:t>
      </w:r>
      <w:r w:rsidRPr="008A1015">
        <w:rPr>
          <w:rFonts w:ascii="Times New Roman" w:eastAsia="Times New Roman" w:hAnsi="Times New Roman" w:cs="Times New Roman"/>
          <w:b/>
          <w:bCs/>
          <w:sz w:val="24"/>
          <w:szCs w:val="24"/>
        </w:rPr>
        <w:br/>
        <w:t>на 2022-202</w:t>
      </w:r>
      <w:r w:rsidR="001E3FED" w:rsidRPr="008A1015">
        <w:rPr>
          <w:rFonts w:ascii="Times New Roman" w:eastAsia="Times New Roman" w:hAnsi="Times New Roman" w:cs="Times New Roman"/>
          <w:b/>
          <w:bCs/>
          <w:sz w:val="24"/>
          <w:szCs w:val="24"/>
        </w:rPr>
        <w:t xml:space="preserve">7 </w:t>
      </w:r>
      <w:r w:rsidRPr="008A1015">
        <w:rPr>
          <w:rFonts w:ascii="Times New Roman" w:eastAsia="Times New Roman" w:hAnsi="Times New Roman" w:cs="Times New Roman"/>
          <w:b/>
          <w:bCs/>
          <w:sz w:val="24"/>
          <w:szCs w:val="24"/>
        </w:rPr>
        <w:t>годы</w:t>
      </w:r>
    </w:p>
    <w:p w14:paraId="68373BE0" w14:textId="77777777" w:rsidR="004730FC" w:rsidRPr="004B4106" w:rsidRDefault="004730FC">
      <w:pPr>
        <w:pStyle w:val="2"/>
        <w:keepNext w:val="0"/>
        <w:keepLines w:val="0"/>
        <w:widowControl w:val="0"/>
        <w:spacing w:before="40" w:after="40" w:line="240" w:lineRule="auto"/>
        <w:ind w:right="-40"/>
        <w:rPr>
          <w:rFonts w:ascii="Times New Roman" w:eastAsia="Times New Roman" w:hAnsi="Times New Roman" w:cs="Times New Roman"/>
          <w:b/>
          <w:sz w:val="24"/>
          <w:szCs w:val="24"/>
        </w:rPr>
      </w:pPr>
    </w:p>
    <w:p w14:paraId="2A00E588" w14:textId="77777777" w:rsidR="00476506" w:rsidRPr="004B4106" w:rsidRDefault="00DC7E48" w:rsidP="000D18E7">
      <w:pPr>
        <w:pStyle w:val="2"/>
        <w:keepNext w:val="0"/>
        <w:keepLines w:val="0"/>
        <w:widowControl w:val="0"/>
        <w:spacing w:before="40" w:after="40" w:line="240" w:lineRule="auto"/>
        <w:ind w:right="-40" w:firstLine="709"/>
        <w:rPr>
          <w:rFonts w:ascii="Times New Roman" w:eastAsia="Times New Roman" w:hAnsi="Times New Roman" w:cs="Times New Roman"/>
          <w:b/>
          <w:sz w:val="24"/>
          <w:szCs w:val="24"/>
        </w:rPr>
      </w:pPr>
      <w:r w:rsidRPr="004B4106">
        <w:rPr>
          <w:rFonts w:ascii="Times New Roman" w:eastAsia="Times New Roman" w:hAnsi="Times New Roman" w:cs="Times New Roman"/>
          <w:b/>
          <w:sz w:val="24"/>
          <w:szCs w:val="24"/>
        </w:rPr>
        <w:t>1. Общая оценка текущей ситуации</w:t>
      </w:r>
    </w:p>
    <w:p w14:paraId="5F2BF28C" w14:textId="0A8D5EBA" w:rsidR="00476506" w:rsidRPr="004B4106" w:rsidRDefault="00DC7E48">
      <w:pPr>
        <w:widowControl w:val="0"/>
        <w:spacing w:before="40" w:after="40" w:line="240" w:lineRule="auto"/>
        <w:ind w:right="-40" w:firstLine="708"/>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Электронная коммерция только начинает укореняться в Кыргызской Республике. За последнее десятилетие наблюдалось ускорение активности в сфере электронной торговли и электронного бизнеса. </w:t>
      </w:r>
      <w:proofErr w:type="gramStart"/>
      <w:r w:rsidRPr="004B4106">
        <w:rPr>
          <w:rFonts w:ascii="Times New Roman" w:eastAsia="Times New Roman" w:hAnsi="Times New Roman" w:cs="Times New Roman"/>
          <w:sz w:val="24"/>
          <w:szCs w:val="24"/>
        </w:rPr>
        <w:t xml:space="preserve">Такой рост активности был прежде всего обусловлен небольшим числом ведущих фирм, занимающих отдельные ниши, включая розничную торговлю, услуги совместного использования автомобилей, туризма и др. Несмотря на то, что этот сектор еще не получил широкого распространения, он быстро развивается благодаря энергичной предпринимательской базе, относительно надежной </w:t>
      </w:r>
      <w:r w:rsidR="000914B1" w:rsidRPr="004B4106">
        <w:rPr>
          <w:rFonts w:ascii="Times New Roman" w:eastAsia="Times New Roman" w:hAnsi="Times New Roman" w:cs="Times New Roman"/>
          <w:sz w:val="24"/>
          <w:szCs w:val="24"/>
        </w:rPr>
        <w:t>Интернет-сети</w:t>
      </w:r>
      <w:r w:rsidRPr="004B4106">
        <w:rPr>
          <w:rFonts w:ascii="Times New Roman" w:eastAsia="Times New Roman" w:hAnsi="Times New Roman" w:cs="Times New Roman"/>
          <w:sz w:val="24"/>
          <w:szCs w:val="24"/>
        </w:rPr>
        <w:t xml:space="preserve"> и сильному государственно-частному диалогу в сфере цифровой экономики.</w:t>
      </w:r>
      <w:proofErr w:type="gramEnd"/>
    </w:p>
    <w:p w14:paraId="3404C54B" w14:textId="7CB66ADB" w:rsidR="00476506" w:rsidRPr="004B4106" w:rsidRDefault="00DC7E48">
      <w:pPr>
        <w:widowControl w:val="0"/>
        <w:spacing w:before="40" w:after="40" w:line="240" w:lineRule="auto"/>
        <w:ind w:right="-40" w:firstLine="708"/>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Цифровые преобразования и электронная торговля получили приоритет в рамках Национальной стратегии развития на 2018-2040 годы («Видение 2040») и связанных с ней пятилетних программ развития. Так, разработана концепци</w:t>
      </w:r>
      <w:r w:rsidR="00A91505">
        <w:rPr>
          <w:rFonts w:ascii="Times New Roman" w:eastAsia="Times New Roman" w:hAnsi="Times New Roman" w:cs="Times New Roman"/>
          <w:sz w:val="24"/>
          <w:szCs w:val="24"/>
        </w:rPr>
        <w:t>я цифровой трансформации страны</w:t>
      </w:r>
      <w:r w:rsidRPr="004B4106">
        <w:rPr>
          <w:rFonts w:ascii="Times New Roman" w:eastAsia="Times New Roman" w:hAnsi="Times New Roman" w:cs="Times New Roman"/>
          <w:sz w:val="24"/>
          <w:szCs w:val="24"/>
        </w:rPr>
        <w:t xml:space="preserve"> «Цифровой Кыргызстан 2019-2023», согласованная с развитием сектора электронной торговли. Цели концепции включают создание условий для глубокой </w:t>
      </w:r>
      <w:proofErr w:type="spellStart"/>
      <w:r w:rsidRPr="004B4106">
        <w:rPr>
          <w:rFonts w:ascii="Times New Roman" w:eastAsia="Times New Roman" w:hAnsi="Times New Roman" w:cs="Times New Roman"/>
          <w:sz w:val="24"/>
          <w:szCs w:val="24"/>
        </w:rPr>
        <w:t>цифровизации</w:t>
      </w:r>
      <w:proofErr w:type="spellEnd"/>
      <w:r w:rsidRPr="004B4106">
        <w:rPr>
          <w:rFonts w:ascii="Times New Roman" w:eastAsia="Times New Roman" w:hAnsi="Times New Roman" w:cs="Times New Roman"/>
          <w:sz w:val="24"/>
          <w:szCs w:val="24"/>
        </w:rPr>
        <w:t>/цифровой трансформации традиционных секторов экономики, таких как промышленное производство, туризм, сельское хозяйство, легкая промышленность и строительство, а также содействие частному сектору в реализации новых возможностей расширения рынков сбыта.</w:t>
      </w:r>
    </w:p>
    <w:p w14:paraId="36119F52" w14:textId="0726532F" w:rsidR="00476506" w:rsidRPr="004B4106" w:rsidRDefault="00DC7E48">
      <w:pPr>
        <w:widowControl w:val="0"/>
        <w:spacing w:before="40" w:after="40" w:line="240" w:lineRule="auto"/>
        <w:ind w:right="-40" w:firstLine="708"/>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В стране также принята активная программа электронного правительства, реализованная в рамках отмеченной наградами инициативы «</w:t>
      </w:r>
      <w:proofErr w:type="spellStart"/>
      <w:r w:rsidRPr="004B4106">
        <w:rPr>
          <w:rFonts w:ascii="Times New Roman" w:eastAsia="Times New Roman" w:hAnsi="Times New Roman" w:cs="Times New Roman"/>
          <w:sz w:val="24"/>
          <w:szCs w:val="24"/>
        </w:rPr>
        <w:t>Тундук</w:t>
      </w:r>
      <w:proofErr w:type="spellEnd"/>
      <w:r w:rsidRPr="004B4106">
        <w:rPr>
          <w:rFonts w:ascii="Times New Roman" w:eastAsia="Times New Roman" w:hAnsi="Times New Roman" w:cs="Times New Roman"/>
          <w:sz w:val="24"/>
          <w:szCs w:val="24"/>
        </w:rPr>
        <w:t>». К настоящему времени 510 государственных услуг оказываются в режиме онлайн. Все государственные органы и подведомственные им подразделения (всего 63) подключены к системе «</w:t>
      </w:r>
      <w:proofErr w:type="spellStart"/>
      <w:r w:rsidRPr="004B4106">
        <w:rPr>
          <w:rFonts w:ascii="Times New Roman" w:eastAsia="Times New Roman" w:hAnsi="Times New Roman" w:cs="Times New Roman"/>
          <w:sz w:val="24"/>
          <w:szCs w:val="24"/>
        </w:rPr>
        <w:t>Тундук</w:t>
      </w:r>
      <w:proofErr w:type="spellEnd"/>
      <w:r w:rsidRPr="004B4106">
        <w:rPr>
          <w:rFonts w:ascii="Times New Roman" w:eastAsia="Times New Roman" w:hAnsi="Times New Roman" w:cs="Times New Roman"/>
          <w:sz w:val="24"/>
          <w:szCs w:val="24"/>
        </w:rPr>
        <w:t xml:space="preserve">», из которых 42 государственных органа взаимосвязаны (обмениваются данными). Ожидается, что такое взаимодействие ускорит внедрение цифровых услуг на разных уровнях, в том числе на </w:t>
      </w:r>
      <w:r w:rsidR="00A91505">
        <w:rPr>
          <w:rFonts w:ascii="Times New Roman" w:eastAsia="Times New Roman" w:hAnsi="Times New Roman" w:cs="Times New Roman"/>
          <w:sz w:val="24"/>
          <w:szCs w:val="24"/>
        </w:rPr>
        <w:t xml:space="preserve">высоком </w:t>
      </w:r>
      <w:r w:rsidRPr="004B4106">
        <w:rPr>
          <w:rFonts w:ascii="Times New Roman" w:eastAsia="Times New Roman" w:hAnsi="Times New Roman" w:cs="Times New Roman"/>
          <w:sz w:val="24"/>
          <w:szCs w:val="24"/>
        </w:rPr>
        <w:t>уровне</w:t>
      </w:r>
      <w:r w:rsidR="00A91505">
        <w:rPr>
          <w:rFonts w:ascii="Times New Roman" w:eastAsia="Times New Roman" w:hAnsi="Times New Roman" w:cs="Times New Roman"/>
          <w:sz w:val="24"/>
          <w:szCs w:val="24"/>
        </w:rPr>
        <w:t xml:space="preserve">, а также </w:t>
      </w:r>
      <w:r w:rsidRPr="004B4106">
        <w:rPr>
          <w:rFonts w:ascii="Times New Roman" w:eastAsia="Times New Roman" w:hAnsi="Times New Roman" w:cs="Times New Roman"/>
          <w:sz w:val="24"/>
          <w:szCs w:val="24"/>
        </w:rPr>
        <w:t>среди гражданского общества и частного сектора.</w:t>
      </w:r>
    </w:p>
    <w:p w14:paraId="4FF11C0B" w14:textId="6451E852" w:rsidR="00407D45" w:rsidRPr="00184905" w:rsidRDefault="00407D45" w:rsidP="00184905">
      <w:pPr>
        <w:pStyle w:val="aa"/>
        <w:ind w:firstLine="708"/>
        <w:jc w:val="both"/>
        <w:rPr>
          <w:rFonts w:ascii="Times New Roman" w:hAnsi="Times New Roman"/>
          <w:sz w:val="24"/>
          <w:szCs w:val="24"/>
        </w:rPr>
      </w:pPr>
      <w:r w:rsidRPr="00184905">
        <w:rPr>
          <w:rFonts w:ascii="Times New Roman" w:hAnsi="Times New Roman"/>
          <w:sz w:val="24"/>
          <w:szCs w:val="24"/>
        </w:rPr>
        <w:t>Между тем, у</w:t>
      </w:r>
      <w:r w:rsidR="00DC7E48" w:rsidRPr="00184905">
        <w:rPr>
          <w:rFonts w:ascii="Times New Roman" w:hAnsi="Times New Roman"/>
          <w:sz w:val="24"/>
          <w:szCs w:val="24"/>
        </w:rPr>
        <w:t>силия Кыргызской Республики по достижению цифровой трансформации имеет убедительное экономическое обоснование, обусловленное потенциалом Кыргызской Республики</w:t>
      </w:r>
      <w:r w:rsidR="00A91505">
        <w:rPr>
          <w:rFonts w:ascii="Times New Roman" w:hAnsi="Times New Roman"/>
          <w:sz w:val="24"/>
          <w:szCs w:val="24"/>
        </w:rPr>
        <w:t>,</w:t>
      </w:r>
      <w:r w:rsidR="00DC7E48" w:rsidRPr="00184905">
        <w:rPr>
          <w:rFonts w:ascii="Times New Roman" w:hAnsi="Times New Roman"/>
          <w:sz w:val="24"/>
          <w:szCs w:val="24"/>
        </w:rPr>
        <w:t xml:space="preserve"> как центра логистики и цифровой торговли, обслуживающего регион и другие страны, и срочной необходимостью диверсификации экономики, основанной на экспорте и включающей производственные секторы. </w:t>
      </w:r>
    </w:p>
    <w:p w14:paraId="6C8AA6F6" w14:textId="77777777" w:rsidR="00407D45" w:rsidRPr="00184905" w:rsidRDefault="00DC7E48" w:rsidP="00184905">
      <w:pPr>
        <w:pStyle w:val="aa"/>
        <w:ind w:firstLine="708"/>
        <w:jc w:val="both"/>
        <w:rPr>
          <w:rFonts w:ascii="Times New Roman" w:hAnsi="Times New Roman"/>
          <w:b/>
          <w:sz w:val="24"/>
          <w:szCs w:val="24"/>
        </w:rPr>
      </w:pPr>
      <w:r w:rsidRPr="00184905">
        <w:rPr>
          <w:rFonts w:ascii="Times New Roman" w:hAnsi="Times New Roman"/>
          <w:sz w:val="24"/>
          <w:szCs w:val="24"/>
        </w:rPr>
        <w:t>В силу своего стратегического положения Кыргызская Республика имеет значительный потенциал выполнять функции транзитной зоны для коммерческих перевозок и торговли между Китаем, Российской Федерацией, Казахстаном, Южной Азией и Ближним Востоком. В подтверждении этому, за последнее десятилетие был</w:t>
      </w:r>
      <w:r w:rsidR="00DC5DFB" w:rsidRPr="00184905">
        <w:rPr>
          <w:rFonts w:ascii="Times New Roman" w:hAnsi="Times New Roman"/>
          <w:sz w:val="24"/>
          <w:szCs w:val="24"/>
        </w:rPr>
        <w:t>о</w:t>
      </w:r>
      <w:r w:rsidRPr="00184905">
        <w:rPr>
          <w:rFonts w:ascii="Times New Roman" w:hAnsi="Times New Roman"/>
          <w:sz w:val="24"/>
          <w:szCs w:val="24"/>
        </w:rPr>
        <w:t xml:space="preserve"> реализован</w:t>
      </w:r>
      <w:r w:rsidR="00DC5DFB" w:rsidRPr="00184905">
        <w:rPr>
          <w:rFonts w:ascii="Times New Roman" w:hAnsi="Times New Roman"/>
          <w:sz w:val="24"/>
          <w:szCs w:val="24"/>
        </w:rPr>
        <w:t xml:space="preserve">о </w:t>
      </w:r>
      <w:r w:rsidRPr="00184905">
        <w:rPr>
          <w:rFonts w:ascii="Times New Roman" w:hAnsi="Times New Roman"/>
          <w:sz w:val="24"/>
          <w:szCs w:val="24"/>
        </w:rPr>
        <w:t>ряд стратегий, направленных на развитие транспортной инфраструктуры и расширение доступа к рынкам, а также на упрощение торговых процедур.</w:t>
      </w:r>
      <w:r w:rsidR="00407D45" w:rsidRPr="00184905">
        <w:rPr>
          <w:rFonts w:ascii="Times New Roman" w:hAnsi="Times New Roman"/>
          <w:b/>
          <w:sz w:val="24"/>
          <w:szCs w:val="24"/>
        </w:rPr>
        <w:t xml:space="preserve"> </w:t>
      </w:r>
    </w:p>
    <w:p w14:paraId="1725064E" w14:textId="44D9A48E" w:rsidR="00407D45" w:rsidRPr="00184905" w:rsidRDefault="00407D45" w:rsidP="00184905">
      <w:pPr>
        <w:pStyle w:val="aa"/>
        <w:ind w:firstLine="708"/>
        <w:jc w:val="both"/>
        <w:rPr>
          <w:rFonts w:ascii="Times New Roman" w:hAnsi="Times New Roman"/>
          <w:sz w:val="24"/>
          <w:szCs w:val="24"/>
        </w:rPr>
      </w:pPr>
      <w:r w:rsidRPr="00184905">
        <w:rPr>
          <w:rFonts w:ascii="Times New Roman" w:hAnsi="Times New Roman"/>
          <w:sz w:val="24"/>
          <w:szCs w:val="24"/>
        </w:rPr>
        <w:t xml:space="preserve">Применение современных информационных технологий в бизнесе формирует новые направления в глобальной системе координат мировой экономики. Это </w:t>
      </w:r>
      <w:r w:rsidRPr="00184905">
        <w:rPr>
          <w:rFonts w:ascii="Times New Roman" w:hAnsi="Times New Roman"/>
          <w:sz w:val="24"/>
          <w:szCs w:val="24"/>
        </w:rPr>
        <w:lastRenderedPageBreak/>
        <w:t xml:space="preserve">направление сегодня принято называть </w:t>
      </w:r>
      <w:proofErr w:type="gramStart"/>
      <w:r w:rsidRPr="00184905">
        <w:rPr>
          <w:rFonts w:ascii="Times New Roman" w:hAnsi="Times New Roman"/>
          <w:sz w:val="24"/>
          <w:szCs w:val="24"/>
        </w:rPr>
        <w:t>Интернет-экономикой</w:t>
      </w:r>
      <w:proofErr w:type="gramEnd"/>
      <w:r w:rsidRPr="00184905">
        <w:rPr>
          <w:rFonts w:ascii="Times New Roman" w:hAnsi="Times New Roman"/>
          <w:sz w:val="24"/>
          <w:szCs w:val="24"/>
        </w:rPr>
        <w:t xml:space="preserve">. Интернет дает возможность отечественным компаниям выйти на мировой рынок, расширяет каналы сбыта, объединяет поставщиков и покупателей в единую систему. </w:t>
      </w:r>
    </w:p>
    <w:p w14:paraId="026F9809"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Оборот Интернет – бизнеса составляет такие значительные суммы, которые сопоставимы с ВВП таких стран как Франция, Италия, Великобритания. Поэтому нельзя игнорировать или преуменьшать значение этого относительно нового сектора экономики. Ведение крупномасштабного бизнеса в современных условиях без использования информационных технологий не представляется возможным. </w:t>
      </w:r>
    </w:p>
    <w:p w14:paraId="2B5EB014" w14:textId="77777777" w:rsidR="00A91505"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Для малого и среднего бизнеса интернет дает прекрасную возможность для продвижения. Безусловно, Кыргызская Республика еще очень отстает в развитии и распространенности Интернет – бизнеса от развитых стран, что объясняется в первую очередь недостаточной компьютеризацией населения. В узком смысле под </w:t>
      </w:r>
      <w:proofErr w:type="gramStart"/>
      <w:r w:rsidRPr="004B4106">
        <w:rPr>
          <w:rFonts w:ascii="Times New Roman" w:hAnsi="Times New Roman"/>
          <w:sz w:val="24"/>
          <w:szCs w:val="24"/>
        </w:rPr>
        <w:t>Интернет-экономикой</w:t>
      </w:r>
      <w:proofErr w:type="gramEnd"/>
      <w:r w:rsidRPr="004B4106">
        <w:rPr>
          <w:rFonts w:ascii="Times New Roman" w:hAnsi="Times New Roman"/>
          <w:sz w:val="24"/>
          <w:szCs w:val="24"/>
        </w:rPr>
        <w:t xml:space="preserve"> принято подразумевать «применение современных информационных технологий в бизнесе». </w:t>
      </w:r>
    </w:p>
    <w:p w14:paraId="3918EE1D" w14:textId="0F428321"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Человечество неотвратимо вступило в информационную эпоху. Вес информационной экономики постоянно возрастает, и её доля, выраженная в суммарном рабочем времени, для экономически развитых стран уже сегодня составляет 40-60% и ожидается, что к концу века она возрастет еще на 10-15%. При огромном потенциале Интернета, вклад его в экономику страны все ещё мал. </w:t>
      </w:r>
    </w:p>
    <w:p w14:paraId="0C73AC80"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По доле Интернет – экономики в ВВП Кыргызской Республики в настоящее время находится на уровне (0,3%), в России же и Испании одинаков (2,2%) и Италии (1,9%). Лидерами стали Великобритания (7,2%), Швеция (6,6%) и Дания (5,8%). </w:t>
      </w:r>
    </w:p>
    <w:p w14:paraId="4CAD556F" w14:textId="004325E6"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В целом Кыргызская Республика по интенсивности ис</w:t>
      </w:r>
      <w:r w:rsidR="00A91505">
        <w:rPr>
          <w:rFonts w:ascii="Times New Roman" w:hAnsi="Times New Roman"/>
          <w:sz w:val="24"/>
          <w:szCs w:val="24"/>
        </w:rPr>
        <w:t>пользования интернета имеет 0,5</w:t>
      </w:r>
      <w:r w:rsidRPr="004B4106">
        <w:rPr>
          <w:rFonts w:ascii="Times New Roman" w:hAnsi="Times New Roman"/>
          <w:sz w:val="24"/>
          <w:szCs w:val="24"/>
        </w:rPr>
        <w:t>%</w:t>
      </w:r>
      <w:r w:rsidR="00A91505">
        <w:rPr>
          <w:rFonts w:ascii="Times New Roman" w:hAnsi="Times New Roman"/>
          <w:sz w:val="24"/>
          <w:szCs w:val="24"/>
        </w:rPr>
        <w:t xml:space="preserve"> </w:t>
      </w:r>
      <w:r w:rsidRPr="004B4106">
        <w:rPr>
          <w:rFonts w:ascii="Times New Roman" w:hAnsi="Times New Roman"/>
          <w:sz w:val="24"/>
          <w:szCs w:val="24"/>
        </w:rPr>
        <w:t>доли в В</w:t>
      </w:r>
      <w:proofErr w:type="gramStart"/>
      <w:r w:rsidRPr="004B4106">
        <w:rPr>
          <w:rFonts w:ascii="Times New Roman" w:hAnsi="Times New Roman"/>
          <w:sz w:val="24"/>
          <w:szCs w:val="24"/>
        </w:rPr>
        <w:t>ВП стр</w:t>
      </w:r>
      <w:proofErr w:type="gramEnd"/>
      <w:r w:rsidRPr="004B4106">
        <w:rPr>
          <w:rFonts w:ascii="Times New Roman" w:hAnsi="Times New Roman"/>
          <w:sz w:val="24"/>
          <w:szCs w:val="24"/>
        </w:rPr>
        <w:t>аны. Россия идет на равных с такими странами, как Словакия, Турция, Бразилия и Малайзия, значительно обгоняя Китай, Индию и Индонезию. При этом Кыргызская Республика все еще заметно отстает от большинства развитых и развивающихся стран, включая страны центральной Европы: Великобритания (7,2%), Швеция (6,6%) и Дания (5,8%). Однако в связи с глобализацией процессов экономики в будущем ожидается рост доли Интернет – экономики в ВВП. Так как этот показатель также влияет на развитие экономики в целом.</w:t>
      </w:r>
    </w:p>
    <w:p w14:paraId="30B3603D"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Доля </w:t>
      </w:r>
      <w:proofErr w:type="gramStart"/>
      <w:r w:rsidRPr="004B4106">
        <w:rPr>
          <w:rFonts w:ascii="Times New Roman" w:hAnsi="Times New Roman"/>
          <w:sz w:val="24"/>
          <w:szCs w:val="24"/>
        </w:rPr>
        <w:t>Интернет-экономики</w:t>
      </w:r>
      <w:proofErr w:type="gramEnd"/>
      <w:r w:rsidRPr="004B4106">
        <w:rPr>
          <w:rFonts w:ascii="Times New Roman" w:hAnsi="Times New Roman"/>
          <w:sz w:val="24"/>
          <w:szCs w:val="24"/>
        </w:rPr>
        <w:t xml:space="preserve"> в ВВП Кыргызской Республики составляет около 0,5%. В нашей стране данный сегмент находится на стадии развития. Мы только учимся применять Интернет в предпринимательской деятельности. И операции осуществляемые, через Сеть слабо регулируются, государственными органами. Следовательно, не облагаются налогами. Однако в недалеком будущем доля Интернет – экономики будет расти, так как значимость и возможности Интернета увеличиваются. </w:t>
      </w:r>
    </w:p>
    <w:p w14:paraId="6C7FC0A0" w14:textId="50EBA3A2"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По данным </w:t>
      </w:r>
      <w:proofErr w:type="spellStart"/>
      <w:r w:rsidRPr="004B4106">
        <w:rPr>
          <w:rFonts w:ascii="Times New Roman" w:hAnsi="Times New Roman"/>
          <w:sz w:val="24"/>
          <w:szCs w:val="24"/>
        </w:rPr>
        <w:t>InternetWorldStats</w:t>
      </w:r>
      <w:proofErr w:type="spellEnd"/>
      <w:r w:rsidRPr="004B4106">
        <w:rPr>
          <w:rFonts w:ascii="Times New Roman" w:hAnsi="Times New Roman"/>
          <w:sz w:val="24"/>
          <w:szCs w:val="24"/>
        </w:rPr>
        <w:t xml:space="preserve"> Кыргызская Республика лидирует среди стран Центральной Азии по уровню проникновения интернета 40%. На данный момент в Кыргызской Республике представлено несколько провайдеров Интернет-услуг, среди которых большая часть территориально охватывает только столицу республики. Основными провайдерами в республике являются компании </w:t>
      </w:r>
      <w:proofErr w:type="spellStart"/>
      <w:r w:rsidRPr="004B4106">
        <w:rPr>
          <w:rFonts w:ascii="Times New Roman" w:hAnsi="Times New Roman"/>
          <w:sz w:val="24"/>
          <w:szCs w:val="24"/>
        </w:rPr>
        <w:t>Кыргызтелеком</w:t>
      </w:r>
      <w:proofErr w:type="spellEnd"/>
      <w:r w:rsidRPr="004B4106">
        <w:rPr>
          <w:rFonts w:ascii="Times New Roman" w:hAnsi="Times New Roman"/>
          <w:sz w:val="24"/>
          <w:szCs w:val="24"/>
        </w:rPr>
        <w:t xml:space="preserve">, </w:t>
      </w:r>
      <w:proofErr w:type="spellStart"/>
      <w:r w:rsidRPr="004B4106">
        <w:rPr>
          <w:rFonts w:ascii="Times New Roman" w:hAnsi="Times New Roman"/>
          <w:sz w:val="24"/>
          <w:szCs w:val="24"/>
        </w:rPr>
        <w:t>Элкат</w:t>
      </w:r>
      <w:proofErr w:type="spellEnd"/>
      <w:r w:rsidRPr="004B4106">
        <w:rPr>
          <w:rFonts w:ascii="Times New Roman" w:hAnsi="Times New Roman"/>
          <w:sz w:val="24"/>
          <w:szCs w:val="24"/>
        </w:rPr>
        <w:t xml:space="preserve"> и </w:t>
      </w:r>
      <w:proofErr w:type="spellStart"/>
      <w:r w:rsidRPr="004B4106">
        <w:rPr>
          <w:rFonts w:ascii="Times New Roman" w:hAnsi="Times New Roman"/>
          <w:sz w:val="24"/>
          <w:szCs w:val="24"/>
        </w:rPr>
        <w:t>Акнет</w:t>
      </w:r>
      <w:proofErr w:type="spellEnd"/>
      <w:r w:rsidRPr="004B4106">
        <w:rPr>
          <w:rFonts w:ascii="Times New Roman" w:hAnsi="Times New Roman"/>
          <w:sz w:val="24"/>
          <w:szCs w:val="24"/>
        </w:rPr>
        <w:t xml:space="preserve">. Далее идет Казахстан – 34%, Узбекистан – 17% и т.д. </w:t>
      </w:r>
    </w:p>
    <w:p w14:paraId="334DB5E3" w14:textId="2EC6A408"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В Кыргызской Республике налогообложению электронной коммерции пока что не уделяется достаточно внимания. В настоящее время в законодательстве практически нет норм, направленных на регулирование налогообложения в этой сфере. В налоговом законодательстве отсутствует базовое определение электронной коммерции или торговли через Интернет, что препятствует разработке принципов налогообложения </w:t>
      </w:r>
      <w:r w:rsidRPr="004B4106">
        <w:rPr>
          <w:rFonts w:ascii="Times New Roman" w:hAnsi="Times New Roman"/>
          <w:sz w:val="24"/>
          <w:szCs w:val="24"/>
        </w:rPr>
        <w:lastRenderedPageBreak/>
        <w:t xml:space="preserve">электронной коммерции и не дает возможности использовать дифференцированный подход по отношению к данному виду бизнеса. </w:t>
      </w:r>
    </w:p>
    <w:p w14:paraId="1D5077B5" w14:textId="158F8F5D"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В Кыргызской Республике самые мягкие ограничения при взимании платежей за международные почтовые отправления. Это важный показатель, который позволяет утверждать, что в нашей стране есть серьезные позитивные стимулы роста оборота электронной коммерции. Но такой рост может быть связан, прежде всего, с импортом товаров из других стран без уплаты пошлин, а это в определенной степени отрицательный фактор для развития электронной коммерции внутри страны и экономики в целом, и, кроме того, импорт может снижать поступления в бюджеты различных уровней. </w:t>
      </w:r>
    </w:p>
    <w:p w14:paraId="330D11FA" w14:textId="3F7BAF10"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За 2014 г. самый высокий процент присвоен Интернет – магазинам 15 %, так как это самый распространенный вид деятельности. Следующие по списку идет Интерне</w:t>
      </w:r>
      <w:proofErr w:type="gramStart"/>
      <w:r w:rsidRPr="004B4106">
        <w:rPr>
          <w:rFonts w:ascii="Times New Roman" w:hAnsi="Times New Roman"/>
          <w:sz w:val="24"/>
          <w:szCs w:val="24"/>
        </w:rPr>
        <w:t>т-</w:t>
      </w:r>
      <w:proofErr w:type="gramEnd"/>
      <w:r w:rsidRPr="004B4106">
        <w:rPr>
          <w:rFonts w:ascii="Times New Roman" w:hAnsi="Times New Roman"/>
          <w:sz w:val="24"/>
          <w:szCs w:val="24"/>
        </w:rPr>
        <w:t xml:space="preserve"> реклама 12%, так как она размещена практически на всех сайтах; Интернет – банкинг и Электронные платежи находятся на одинаковом уровне 12%. </w:t>
      </w:r>
    </w:p>
    <w:p w14:paraId="177778A4"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В структуре электронной коммерции преобладают операции с потребительской электроникой и техникой (42%), одеждой и обувью (13%) и автозапчастями (10%). </w:t>
      </w:r>
    </w:p>
    <w:p w14:paraId="5D5BF6BB" w14:textId="77777777" w:rsidR="00407D45" w:rsidRPr="00184905" w:rsidRDefault="00407D45" w:rsidP="00184905">
      <w:pPr>
        <w:pStyle w:val="aa"/>
        <w:ind w:firstLine="708"/>
        <w:jc w:val="both"/>
        <w:rPr>
          <w:rFonts w:ascii="Times New Roman" w:hAnsi="Times New Roman"/>
          <w:sz w:val="24"/>
          <w:szCs w:val="24"/>
        </w:rPr>
      </w:pPr>
      <w:r w:rsidRPr="00184905">
        <w:rPr>
          <w:rFonts w:ascii="Times New Roman" w:hAnsi="Times New Roman"/>
          <w:sz w:val="24"/>
          <w:szCs w:val="24"/>
        </w:rPr>
        <w:t xml:space="preserve">В настоящее время, Кыргызская Республика Кыргызстана не ведет статистику объемов электронной коммерции в силу отсутствия запроса на ведение таких данных по рынку и четкого определения по каким параметрам оценивать рынок электронной коммерции. Основной оценкой успешности развития электронной коммерции в странах является показатель доли электронной коммерции от розничного товарооборота в стране. По данным Национального статистического комитета в Кыргызстане ведется учет данных оборота оптовой и розничной </w:t>
      </w:r>
      <w:proofErr w:type="gramStart"/>
      <w:r w:rsidRPr="00184905">
        <w:rPr>
          <w:rFonts w:ascii="Times New Roman" w:hAnsi="Times New Roman"/>
          <w:sz w:val="24"/>
          <w:szCs w:val="24"/>
        </w:rPr>
        <w:t>торговли</w:t>
      </w:r>
      <w:proofErr w:type="gramEnd"/>
      <w:r w:rsidRPr="00184905">
        <w:rPr>
          <w:rFonts w:ascii="Times New Roman" w:hAnsi="Times New Roman"/>
          <w:sz w:val="24"/>
          <w:szCs w:val="24"/>
        </w:rPr>
        <w:t xml:space="preserve"> в общем по республике и в разрезе областей.  </w:t>
      </w:r>
    </w:p>
    <w:p w14:paraId="365B7E34" w14:textId="25E4A6F0" w:rsidR="00407D45" w:rsidRPr="00184905" w:rsidRDefault="00407D45" w:rsidP="00184905">
      <w:pPr>
        <w:pStyle w:val="aa"/>
        <w:ind w:firstLine="708"/>
        <w:jc w:val="both"/>
        <w:rPr>
          <w:rFonts w:ascii="Times New Roman" w:hAnsi="Times New Roman"/>
          <w:sz w:val="24"/>
          <w:szCs w:val="24"/>
        </w:rPr>
      </w:pPr>
      <w:r w:rsidRPr="00184905">
        <w:rPr>
          <w:rFonts w:ascii="Times New Roman" w:hAnsi="Times New Roman"/>
          <w:sz w:val="24"/>
          <w:szCs w:val="24"/>
        </w:rPr>
        <w:t xml:space="preserve">В настоящее время доступными способами для оплаты за товары и услуги в сфере электронной коммерции являются наличный расчет, банковский перевод, виза </w:t>
      </w:r>
      <w:proofErr w:type="spellStart"/>
      <w:r w:rsidRPr="00184905">
        <w:rPr>
          <w:rFonts w:ascii="Times New Roman" w:hAnsi="Times New Roman"/>
          <w:sz w:val="24"/>
          <w:szCs w:val="24"/>
        </w:rPr>
        <w:t>эквайринг</w:t>
      </w:r>
      <w:proofErr w:type="spellEnd"/>
      <w:r w:rsidRPr="00184905">
        <w:rPr>
          <w:rFonts w:ascii="Times New Roman" w:hAnsi="Times New Roman"/>
          <w:sz w:val="24"/>
          <w:szCs w:val="24"/>
        </w:rPr>
        <w:t xml:space="preserve"> и мобильные кошельки. </w:t>
      </w:r>
    </w:p>
    <w:p w14:paraId="6F05658F" w14:textId="2D6D096E"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Экономика Кыргызстана все еще остается экономикой наличности, которая составляет 90% денежного оборота в стране. Общее число банковских платежных карт в обращении по состоянию на 1 января 2020 года составило 2 980,6 тыс. карт.  Так, за IV квартал 2019 года доля от общего объема операций с использованием карт по </w:t>
      </w:r>
      <w:proofErr w:type="spellStart"/>
      <w:r w:rsidRPr="004B4106">
        <w:rPr>
          <w:rFonts w:ascii="Times New Roman" w:hAnsi="Times New Roman"/>
          <w:sz w:val="24"/>
          <w:szCs w:val="24"/>
        </w:rPr>
        <w:t>г</w:t>
      </w:r>
      <w:proofErr w:type="gramStart"/>
      <w:r w:rsidRPr="004B4106">
        <w:rPr>
          <w:rFonts w:ascii="Times New Roman" w:hAnsi="Times New Roman"/>
          <w:sz w:val="24"/>
          <w:szCs w:val="24"/>
        </w:rPr>
        <w:t>.Б</w:t>
      </w:r>
      <w:proofErr w:type="gramEnd"/>
      <w:r w:rsidRPr="004B4106">
        <w:rPr>
          <w:rFonts w:ascii="Times New Roman" w:hAnsi="Times New Roman"/>
          <w:sz w:val="24"/>
          <w:szCs w:val="24"/>
        </w:rPr>
        <w:t>ишкек</w:t>
      </w:r>
      <w:proofErr w:type="spellEnd"/>
      <w:r w:rsidRPr="004B4106">
        <w:rPr>
          <w:rFonts w:ascii="Times New Roman" w:hAnsi="Times New Roman"/>
          <w:sz w:val="24"/>
          <w:szCs w:val="24"/>
        </w:rPr>
        <w:t xml:space="preserve"> составила 58</w:t>
      </w:r>
      <w:r w:rsidR="007C4653">
        <w:rPr>
          <w:rFonts w:ascii="Times New Roman" w:hAnsi="Times New Roman"/>
          <w:sz w:val="24"/>
          <w:szCs w:val="24"/>
        </w:rPr>
        <w:t>%</w:t>
      </w:r>
      <w:r w:rsidRPr="004B4106">
        <w:rPr>
          <w:rFonts w:ascii="Times New Roman" w:hAnsi="Times New Roman"/>
          <w:sz w:val="24"/>
          <w:szCs w:val="24"/>
        </w:rPr>
        <w:t xml:space="preserve">. Наиболее низкий показатель в </w:t>
      </w:r>
      <w:proofErr w:type="spellStart"/>
      <w:r w:rsidRPr="004B4106">
        <w:rPr>
          <w:rFonts w:ascii="Times New Roman" w:hAnsi="Times New Roman"/>
          <w:sz w:val="24"/>
          <w:szCs w:val="24"/>
        </w:rPr>
        <w:t>Таласской</w:t>
      </w:r>
      <w:proofErr w:type="spellEnd"/>
      <w:r w:rsidRPr="004B4106">
        <w:rPr>
          <w:rFonts w:ascii="Times New Roman" w:hAnsi="Times New Roman"/>
          <w:sz w:val="24"/>
          <w:szCs w:val="24"/>
        </w:rPr>
        <w:t xml:space="preserve"> области – 2,9</w:t>
      </w:r>
      <w:r w:rsidR="007C4653">
        <w:rPr>
          <w:rFonts w:ascii="Times New Roman" w:hAnsi="Times New Roman"/>
          <w:sz w:val="24"/>
          <w:szCs w:val="24"/>
        </w:rPr>
        <w:t>%.</w:t>
      </w:r>
      <w:r w:rsidRPr="004B4106">
        <w:rPr>
          <w:rFonts w:ascii="Times New Roman" w:hAnsi="Times New Roman"/>
          <w:sz w:val="24"/>
          <w:szCs w:val="24"/>
        </w:rPr>
        <w:t xml:space="preserve"> Одним из сдерживающих факторов являются внутренние сервисные ограничения коммерческих банков, которые ссылаются на жесткое регулирование со стороны Н</w:t>
      </w:r>
      <w:r w:rsidR="007C4653">
        <w:rPr>
          <w:rFonts w:ascii="Times New Roman" w:hAnsi="Times New Roman"/>
          <w:sz w:val="24"/>
          <w:szCs w:val="24"/>
        </w:rPr>
        <w:t>ационального банка Кыргызской Республики.</w:t>
      </w:r>
      <w:r w:rsidRPr="004B4106">
        <w:rPr>
          <w:rFonts w:ascii="Times New Roman" w:hAnsi="Times New Roman"/>
          <w:sz w:val="24"/>
          <w:szCs w:val="24"/>
        </w:rPr>
        <w:t xml:space="preserve"> Все новые банковские карты по умолчанию заблокированы для онлайн платежей. Для того</w:t>
      </w:r>
      <w:proofErr w:type="gramStart"/>
      <w:r w:rsidRPr="004B4106">
        <w:rPr>
          <w:rFonts w:ascii="Times New Roman" w:hAnsi="Times New Roman"/>
          <w:sz w:val="24"/>
          <w:szCs w:val="24"/>
        </w:rPr>
        <w:t>,</w:t>
      </w:r>
      <w:proofErr w:type="gramEnd"/>
      <w:r w:rsidRPr="004B4106">
        <w:rPr>
          <w:rFonts w:ascii="Times New Roman" w:hAnsi="Times New Roman"/>
          <w:sz w:val="24"/>
          <w:szCs w:val="24"/>
        </w:rPr>
        <w:t xml:space="preserve"> чтобы начать использовать карту для онлайн покупок необходимо написать заявление и лично присутствовать в банке, что является дополнительным барьером для развития онлайн покупок.</w:t>
      </w:r>
    </w:p>
    <w:p w14:paraId="3D160288" w14:textId="09FED639"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Также сдерживающим фактором является отсутствие возможностей осуществлять расчеты между юридическими лицами без использования системы банковских переводов. На сегодняшний день в мировой практике обширно используются альтернативные способы расчетов в онлайн коммерции. Юридические лица имеют возможность рассчитываться платежными картами с возможностью выбора валюты расчетов позволяя исключить двойную конвертацию. Комиссии </w:t>
      </w:r>
      <w:proofErr w:type="gramStart"/>
      <w:r w:rsidRPr="004B4106">
        <w:rPr>
          <w:rFonts w:ascii="Times New Roman" w:hAnsi="Times New Roman"/>
          <w:sz w:val="24"/>
          <w:szCs w:val="24"/>
        </w:rPr>
        <w:t>для</w:t>
      </w:r>
      <w:proofErr w:type="gramEnd"/>
      <w:r w:rsidRPr="004B4106">
        <w:rPr>
          <w:rFonts w:ascii="Times New Roman" w:hAnsi="Times New Roman"/>
          <w:sz w:val="24"/>
          <w:szCs w:val="24"/>
        </w:rPr>
        <w:t xml:space="preserve"> </w:t>
      </w:r>
      <w:proofErr w:type="gramStart"/>
      <w:r w:rsidRPr="004B4106">
        <w:rPr>
          <w:rFonts w:ascii="Times New Roman" w:hAnsi="Times New Roman"/>
          <w:sz w:val="24"/>
          <w:szCs w:val="24"/>
        </w:rPr>
        <w:t>интернет</w:t>
      </w:r>
      <w:proofErr w:type="gramEnd"/>
      <w:r w:rsidRPr="004B4106">
        <w:rPr>
          <w:rFonts w:ascii="Times New Roman" w:hAnsi="Times New Roman"/>
          <w:sz w:val="24"/>
          <w:szCs w:val="24"/>
        </w:rPr>
        <w:t xml:space="preserve"> </w:t>
      </w:r>
      <w:proofErr w:type="spellStart"/>
      <w:r w:rsidRPr="004B4106">
        <w:rPr>
          <w:rFonts w:ascii="Times New Roman" w:hAnsi="Times New Roman"/>
          <w:sz w:val="24"/>
          <w:szCs w:val="24"/>
        </w:rPr>
        <w:t>эквайринга</w:t>
      </w:r>
      <w:proofErr w:type="spellEnd"/>
      <w:r w:rsidRPr="004B4106">
        <w:rPr>
          <w:rFonts w:ascii="Times New Roman" w:hAnsi="Times New Roman"/>
          <w:sz w:val="24"/>
          <w:szCs w:val="24"/>
        </w:rPr>
        <w:t xml:space="preserve"> варьируются от 1.6% до 4%, в зависимости от оборота бизнеса, чем больше оборот, тем меньше комиссия. Для </w:t>
      </w:r>
      <w:proofErr w:type="gramStart"/>
      <w:r w:rsidRPr="004B4106">
        <w:rPr>
          <w:rFonts w:ascii="Times New Roman" w:hAnsi="Times New Roman"/>
          <w:sz w:val="24"/>
          <w:szCs w:val="24"/>
        </w:rPr>
        <w:t>интернет-магазинов</w:t>
      </w:r>
      <w:proofErr w:type="gramEnd"/>
      <w:r w:rsidRPr="004B4106">
        <w:rPr>
          <w:rFonts w:ascii="Times New Roman" w:hAnsi="Times New Roman"/>
          <w:sz w:val="24"/>
          <w:szCs w:val="24"/>
        </w:rPr>
        <w:t xml:space="preserve"> с небольшим оборотом средняя комиссия составляет около 3%. Высокие комиссии не стимулируют онлайн бизнесы переходить на полную онлайн оплату.</w:t>
      </w:r>
    </w:p>
    <w:p w14:paraId="106BDE52" w14:textId="17ABE4B8"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Проблемой, требующей решения и </w:t>
      </w:r>
      <w:r w:rsidR="00F32446" w:rsidRPr="004B4106">
        <w:rPr>
          <w:rFonts w:ascii="Times New Roman" w:hAnsi="Times New Roman"/>
          <w:sz w:val="24"/>
          <w:szCs w:val="24"/>
        </w:rPr>
        <w:t>государственного вмешательства,</w:t>
      </w:r>
      <w:r w:rsidRPr="004B4106">
        <w:rPr>
          <w:rFonts w:ascii="Times New Roman" w:hAnsi="Times New Roman"/>
          <w:sz w:val="24"/>
          <w:szCs w:val="24"/>
        </w:rPr>
        <w:t xml:space="preserve"> является слабые технические возможности предпринимателей для осуществления продажи </w:t>
      </w:r>
      <w:r w:rsidRPr="004B4106">
        <w:rPr>
          <w:rFonts w:ascii="Times New Roman" w:hAnsi="Times New Roman"/>
          <w:sz w:val="24"/>
          <w:szCs w:val="24"/>
        </w:rPr>
        <w:lastRenderedPageBreak/>
        <w:t xml:space="preserve">(оказание услуги) через интернет, необходимость увеличения товарооборота на экспорт, доступа населения к качественным </w:t>
      </w:r>
      <w:r w:rsidR="00F32446" w:rsidRPr="004B4106">
        <w:rPr>
          <w:rFonts w:ascii="Times New Roman" w:hAnsi="Times New Roman"/>
          <w:sz w:val="24"/>
          <w:szCs w:val="24"/>
        </w:rPr>
        <w:t>товарам по</w:t>
      </w:r>
      <w:r w:rsidRPr="004B4106">
        <w:rPr>
          <w:rFonts w:ascii="Times New Roman" w:hAnsi="Times New Roman"/>
          <w:sz w:val="24"/>
          <w:szCs w:val="24"/>
        </w:rPr>
        <w:t xml:space="preserve"> доступным ценам. </w:t>
      </w:r>
    </w:p>
    <w:p w14:paraId="3B427138" w14:textId="4E15DA37" w:rsidR="00407D45" w:rsidRPr="007C4653"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По данным Национального статистического </w:t>
      </w:r>
      <w:r w:rsidRPr="007C4653">
        <w:rPr>
          <w:rFonts w:ascii="Times New Roman" w:hAnsi="Times New Roman"/>
          <w:sz w:val="24"/>
          <w:szCs w:val="24"/>
        </w:rPr>
        <w:t>комитета</w:t>
      </w:r>
      <w:r w:rsidR="007C4653" w:rsidRPr="007C4653">
        <w:rPr>
          <w:rFonts w:ascii="Times New Roman" w:hAnsi="Times New Roman"/>
          <w:sz w:val="24"/>
          <w:szCs w:val="24"/>
        </w:rPr>
        <w:t xml:space="preserve"> Кыргызской Республики</w:t>
      </w:r>
      <w:r w:rsidRPr="007C4653">
        <w:rPr>
          <w:rFonts w:ascii="Times New Roman" w:hAnsi="Times New Roman"/>
          <w:sz w:val="24"/>
          <w:szCs w:val="24"/>
        </w:rPr>
        <w:t xml:space="preserve"> в 2018г. потребительский рынок характеризовался тенденцией роста оборота оптовой и розничной торговли, </w:t>
      </w:r>
      <w:r w:rsidRPr="007C4653">
        <w:rPr>
          <w:rFonts w:ascii="Times New Roman" w:hAnsi="Times New Roman"/>
          <w:bCs/>
          <w:sz w:val="24"/>
          <w:szCs w:val="24"/>
        </w:rPr>
        <w:t>объем которого по сравнению с 2017г. возрос на 5,5</w:t>
      </w:r>
      <w:r w:rsidR="000D18E7">
        <w:rPr>
          <w:rFonts w:ascii="Times New Roman" w:hAnsi="Times New Roman"/>
          <w:bCs/>
          <w:sz w:val="24"/>
          <w:szCs w:val="24"/>
        </w:rPr>
        <w:t>%</w:t>
      </w:r>
      <w:r w:rsidRPr="007C4653">
        <w:rPr>
          <w:rFonts w:ascii="Times New Roman" w:hAnsi="Times New Roman"/>
          <w:bCs/>
          <w:sz w:val="24"/>
          <w:szCs w:val="24"/>
        </w:rPr>
        <w:t xml:space="preserve">, сложившись в сумме 553,6 млрд. сомов. </w:t>
      </w:r>
      <w:bookmarkStart w:id="1" w:name="OLE_LINK3"/>
      <w:bookmarkStart w:id="2" w:name="OLE_LINK4"/>
    </w:p>
    <w:bookmarkEnd w:id="1"/>
    <w:bookmarkEnd w:id="2"/>
    <w:p w14:paraId="7EFE4AF4" w14:textId="4EB71825"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В истекшем году наибольший рост оборота оптовой и розничной торговли, обеспечен, в основном, за счет увеличения объемов оборота оптовой (на 7,5</w:t>
      </w:r>
      <w:r w:rsidR="007C4653">
        <w:rPr>
          <w:rFonts w:ascii="Times New Roman" w:hAnsi="Times New Roman"/>
          <w:sz w:val="24"/>
          <w:szCs w:val="24"/>
        </w:rPr>
        <w:t>%</w:t>
      </w:r>
      <w:r w:rsidRPr="004B4106">
        <w:rPr>
          <w:rFonts w:ascii="Times New Roman" w:hAnsi="Times New Roman"/>
          <w:sz w:val="24"/>
          <w:szCs w:val="24"/>
        </w:rPr>
        <w:t>) и розничной (на 5,1</w:t>
      </w:r>
      <w:r w:rsidR="007C4653">
        <w:rPr>
          <w:rFonts w:ascii="Times New Roman" w:hAnsi="Times New Roman"/>
          <w:sz w:val="24"/>
          <w:szCs w:val="24"/>
        </w:rPr>
        <w:t>%</w:t>
      </w:r>
      <w:r w:rsidRPr="004B4106">
        <w:rPr>
          <w:rFonts w:ascii="Times New Roman" w:hAnsi="Times New Roman"/>
          <w:sz w:val="24"/>
          <w:szCs w:val="24"/>
        </w:rPr>
        <w:t>) торговли.</w:t>
      </w:r>
    </w:p>
    <w:p w14:paraId="7C8E7C21" w14:textId="08178078"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В структуре оборота </w:t>
      </w:r>
      <w:r w:rsidRPr="004B4106">
        <w:rPr>
          <w:rFonts w:ascii="Times New Roman" w:hAnsi="Times New Roman"/>
          <w:iCs/>
          <w:sz w:val="24"/>
          <w:szCs w:val="24"/>
        </w:rPr>
        <w:t>оптовой и розничной торговли преобладает розничная (51,7</w:t>
      </w:r>
      <w:r w:rsidR="007C4653">
        <w:rPr>
          <w:rFonts w:ascii="Times New Roman" w:hAnsi="Times New Roman"/>
          <w:iCs/>
          <w:sz w:val="24"/>
          <w:szCs w:val="24"/>
        </w:rPr>
        <w:t>%)</w:t>
      </w:r>
      <w:r w:rsidRPr="004B4106">
        <w:rPr>
          <w:rFonts w:ascii="Times New Roman" w:hAnsi="Times New Roman"/>
          <w:iCs/>
          <w:sz w:val="24"/>
          <w:szCs w:val="24"/>
        </w:rPr>
        <w:t xml:space="preserve"> и оптовая (34</w:t>
      </w:r>
      <w:r w:rsidR="007C4653">
        <w:rPr>
          <w:rFonts w:ascii="Times New Roman" w:hAnsi="Times New Roman"/>
          <w:iCs/>
          <w:sz w:val="24"/>
          <w:szCs w:val="24"/>
        </w:rPr>
        <w:t>%</w:t>
      </w:r>
      <w:r w:rsidRPr="004B4106">
        <w:rPr>
          <w:rFonts w:ascii="Times New Roman" w:hAnsi="Times New Roman"/>
          <w:iCs/>
          <w:sz w:val="24"/>
          <w:szCs w:val="24"/>
        </w:rPr>
        <w:t>) торговля.</w:t>
      </w:r>
    </w:p>
    <w:p w14:paraId="73E2443F"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Любой интернет-магазин или иной веб-ресурс, который ориентирован на пользователя, будет так или иначе иметь дело с информацией, позволяющей его идентифицировать. Это может быть логин и пароль, адрес электронной почты, иные сведения, которые пользователь указывает о себе при регистрации на веб-сайте или оформлении заказа. </w:t>
      </w:r>
    </w:p>
    <w:p w14:paraId="4A612B9C" w14:textId="13B601BD"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В условиях высокой конкуренции, существующей в сети Интернет, а также дефицита внимания со стороны пользователей, обусловленных беспрецедентным многообразием информации, размещенной в ней, можно сказать, что любой клиент на вес золота. В данном случае в качестве </w:t>
      </w:r>
      <w:r w:rsidR="007C4653">
        <w:rPr>
          <w:rFonts w:ascii="Times New Roman" w:hAnsi="Times New Roman"/>
          <w:sz w:val="24"/>
          <w:szCs w:val="24"/>
        </w:rPr>
        <w:t>«</w:t>
      </w:r>
      <w:r w:rsidRPr="004B4106">
        <w:rPr>
          <w:rFonts w:ascii="Times New Roman" w:hAnsi="Times New Roman"/>
          <w:sz w:val="24"/>
          <w:szCs w:val="24"/>
        </w:rPr>
        <w:t>золота</w:t>
      </w:r>
      <w:r w:rsidR="007C4653">
        <w:rPr>
          <w:rFonts w:ascii="Times New Roman" w:hAnsi="Times New Roman"/>
          <w:sz w:val="24"/>
          <w:szCs w:val="24"/>
        </w:rPr>
        <w:t>»</w:t>
      </w:r>
      <w:r w:rsidRPr="004B4106">
        <w:rPr>
          <w:rFonts w:ascii="Times New Roman" w:hAnsi="Times New Roman"/>
          <w:sz w:val="24"/>
          <w:szCs w:val="24"/>
        </w:rPr>
        <w:t xml:space="preserve"> выступает информация о нем, которая может быть использована для различных коммерчески значимых целей (например, для адресной рекламы).</w:t>
      </w:r>
    </w:p>
    <w:p w14:paraId="0CD2C9EE"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Современные технологии сбора и обработки информации позволяют составлять достаточно детальные </w:t>
      </w:r>
      <w:proofErr w:type="spellStart"/>
      <w:r w:rsidRPr="004B4106">
        <w:rPr>
          <w:rFonts w:ascii="Times New Roman" w:hAnsi="Times New Roman"/>
          <w:sz w:val="24"/>
          <w:szCs w:val="24"/>
        </w:rPr>
        <w:t>профайлы</w:t>
      </w:r>
      <w:proofErr w:type="spellEnd"/>
      <w:r w:rsidRPr="004B4106">
        <w:rPr>
          <w:rFonts w:ascii="Times New Roman" w:hAnsi="Times New Roman"/>
          <w:sz w:val="24"/>
          <w:szCs w:val="24"/>
        </w:rPr>
        <w:t xml:space="preserve"> пользователей, которые содержат данные о предпочтениях и текущих потребностях отдельно взятого пользователя, его индивидуальных характеристиках и позволяют делать предположения о его финансовой состоятельности и платежеспособности. При составлении подобных </w:t>
      </w:r>
      <w:proofErr w:type="spellStart"/>
      <w:r w:rsidRPr="004B4106">
        <w:rPr>
          <w:rFonts w:ascii="Times New Roman" w:hAnsi="Times New Roman"/>
          <w:sz w:val="24"/>
          <w:szCs w:val="24"/>
        </w:rPr>
        <w:t>профайлов</w:t>
      </w:r>
      <w:proofErr w:type="spellEnd"/>
      <w:r w:rsidRPr="004B4106">
        <w:rPr>
          <w:rFonts w:ascii="Times New Roman" w:hAnsi="Times New Roman"/>
          <w:sz w:val="24"/>
          <w:szCs w:val="24"/>
        </w:rPr>
        <w:t xml:space="preserve"> могут активно использоваться данные, размещенные пользователем в социальных сетях, информация о нем, размещенная его друзьями в таких сетях, информация о сделанных им запросах в поисковых системах, посещенных сайтах, комментариях в форумах, и любое иное действие, совершенное им в сети Интернет. </w:t>
      </w:r>
    </w:p>
    <w:p w14:paraId="0D99632A" w14:textId="36A138B6"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Очевидно, что все это создает уникальные возможности для субъектов электронной коммерции (как, впрочем, и для традиционных </w:t>
      </w:r>
      <w:proofErr w:type="spellStart"/>
      <w:r w:rsidRPr="004B4106">
        <w:rPr>
          <w:rFonts w:ascii="Times New Roman" w:hAnsi="Times New Roman"/>
          <w:sz w:val="24"/>
          <w:szCs w:val="24"/>
        </w:rPr>
        <w:t>офлайновых</w:t>
      </w:r>
      <w:proofErr w:type="spellEnd"/>
      <w:r w:rsidRPr="004B4106">
        <w:rPr>
          <w:rFonts w:ascii="Times New Roman" w:hAnsi="Times New Roman"/>
          <w:sz w:val="24"/>
          <w:szCs w:val="24"/>
        </w:rPr>
        <w:t xml:space="preserve"> компаний, которыми они до этого не обладали) вести </w:t>
      </w:r>
      <w:r w:rsidR="007C4653">
        <w:rPr>
          <w:rFonts w:ascii="Times New Roman" w:hAnsi="Times New Roman"/>
          <w:sz w:val="24"/>
          <w:szCs w:val="24"/>
        </w:rPr>
        <w:t>«</w:t>
      </w:r>
      <w:r w:rsidRPr="004B4106">
        <w:rPr>
          <w:rFonts w:ascii="Times New Roman" w:hAnsi="Times New Roman"/>
          <w:sz w:val="24"/>
          <w:szCs w:val="24"/>
        </w:rPr>
        <w:t>прицельный огонь</w:t>
      </w:r>
      <w:r w:rsidR="007C4653">
        <w:rPr>
          <w:rFonts w:ascii="Times New Roman" w:hAnsi="Times New Roman"/>
          <w:sz w:val="24"/>
          <w:szCs w:val="24"/>
        </w:rPr>
        <w:t>»</w:t>
      </w:r>
      <w:r w:rsidRPr="004B4106">
        <w:rPr>
          <w:rFonts w:ascii="Times New Roman" w:hAnsi="Times New Roman"/>
          <w:sz w:val="24"/>
          <w:szCs w:val="24"/>
        </w:rPr>
        <w:t xml:space="preserve"> по пользователям, а также восполнить недостаток информации, необходимый для принятия коммерчески значимых решений в отношении конкретного клиента. </w:t>
      </w:r>
    </w:p>
    <w:p w14:paraId="21AD53C5" w14:textId="77777777" w:rsidR="007C4653"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Однако не менее очевидно и то, что сбор и последующее использование информации, связанное с личностью лица и отражающее его индивидуальные характеристики, неразрывно связаны </w:t>
      </w:r>
      <w:proofErr w:type="gramStart"/>
      <w:r w:rsidRPr="004B4106">
        <w:rPr>
          <w:rFonts w:ascii="Times New Roman" w:hAnsi="Times New Roman"/>
          <w:sz w:val="24"/>
          <w:szCs w:val="24"/>
        </w:rPr>
        <w:t>со</w:t>
      </w:r>
      <w:proofErr w:type="gramEnd"/>
      <w:r w:rsidRPr="004B4106">
        <w:rPr>
          <w:rFonts w:ascii="Times New Roman" w:hAnsi="Times New Roman"/>
          <w:sz w:val="24"/>
          <w:szCs w:val="24"/>
        </w:rPr>
        <w:t xml:space="preserve"> вторжением в его личную сферу</w:t>
      </w:r>
      <w:r w:rsidR="007C4653">
        <w:rPr>
          <w:rFonts w:ascii="Times New Roman" w:hAnsi="Times New Roman"/>
          <w:sz w:val="24"/>
          <w:szCs w:val="24"/>
        </w:rPr>
        <w:t>.</w:t>
      </w:r>
    </w:p>
    <w:p w14:paraId="0D31A8FD"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В настоящее время, к персональным данным можно отнести в том числе и информацию, которая сама по себе хотя и не указывает однозначно на имя конкретного лица, но содержит описание каких-либо его индивидуальных характеристик, позволяющих отграничить его от других субъектов, выделить его из круга лиц, к которому он принадлежит, </w:t>
      </w:r>
      <w:proofErr w:type="gramStart"/>
      <w:r w:rsidRPr="004B4106">
        <w:rPr>
          <w:rFonts w:ascii="Times New Roman" w:hAnsi="Times New Roman"/>
          <w:sz w:val="24"/>
          <w:szCs w:val="24"/>
        </w:rPr>
        <w:t>или</w:t>
      </w:r>
      <w:proofErr w:type="gramEnd"/>
      <w:r w:rsidRPr="004B4106">
        <w:rPr>
          <w:rFonts w:ascii="Times New Roman" w:hAnsi="Times New Roman"/>
          <w:sz w:val="24"/>
          <w:szCs w:val="24"/>
        </w:rPr>
        <w:t xml:space="preserve"> по крайней мере сузить такой круг лиц. </w:t>
      </w:r>
    </w:p>
    <w:p w14:paraId="452C9AE5"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Основными требованиями, которые должны предъявляться к обработке персональных данных, являются:</w:t>
      </w:r>
    </w:p>
    <w:p w14:paraId="5B3F2ABE"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1) наличие законного основания для такой обработки;</w:t>
      </w:r>
    </w:p>
    <w:p w14:paraId="215795EA"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2) добросовестный характер такой обработки;</w:t>
      </w:r>
    </w:p>
    <w:p w14:paraId="381EF226"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lastRenderedPageBreak/>
        <w:t>3) принятие организационно-технических мер для выполнения обязанностей оператора и защиты персональных данных, включая требование локализации отдельных процессов их обработки;</w:t>
      </w:r>
    </w:p>
    <w:p w14:paraId="163C61DE"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4) соблюдение особых требований к трансграничной передаче персональных данных;</w:t>
      </w:r>
    </w:p>
    <w:p w14:paraId="25832EC2"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5) в подлежащих случаях - направление уведомления в уполномоченный орган об обработке персональных данных.</w:t>
      </w:r>
    </w:p>
    <w:p w14:paraId="0B6B0B76"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Одного только наличия законного основания для обработки персональных данных недостаточно для того, чтобы оператор мог испытать чувство удовлетворения от обеспечения соответствия его деятельности требованиям законодательства о персональных данных. Необходимо, чтобы обработка персональных данных осуществлялась в соответствии со следующими принципами:</w:t>
      </w:r>
    </w:p>
    <w:p w14:paraId="24A36C96"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1. Обработка персональных данных должна осуществляться на законной и справедливой основе.</w:t>
      </w:r>
    </w:p>
    <w:p w14:paraId="2C896B3E"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 (принцип спецификации цели).</w:t>
      </w:r>
    </w:p>
    <w:p w14:paraId="2EE3FE92"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3. Не допускается объединение баз данных, содержащих персональные данные, обработка которых осуществляется в целях, несовместимых между собой.</w:t>
      </w:r>
    </w:p>
    <w:p w14:paraId="7BA9E0BB"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4. Обработке подлежат только персональные данные, которые отвечают целям их обработки.</w:t>
      </w:r>
    </w:p>
    <w:p w14:paraId="3F1F60E4"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 (принцип минимизации данных).</w:t>
      </w:r>
    </w:p>
    <w:p w14:paraId="31D4E784"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 (принцип обеспечения качества данных).</w:t>
      </w:r>
    </w:p>
    <w:p w14:paraId="4FC280E1"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w:t>
      </w:r>
    </w:p>
    <w:p w14:paraId="73D70DFA" w14:textId="77777777" w:rsidR="00407D45" w:rsidRPr="004B4106" w:rsidRDefault="00407D45" w:rsidP="00407D45">
      <w:pPr>
        <w:pStyle w:val="aa"/>
        <w:ind w:firstLine="708"/>
        <w:jc w:val="both"/>
        <w:rPr>
          <w:rFonts w:ascii="Times New Roman" w:hAnsi="Times New Roman"/>
          <w:sz w:val="24"/>
          <w:szCs w:val="24"/>
        </w:rPr>
      </w:pPr>
      <w:r w:rsidRPr="004B4106">
        <w:rPr>
          <w:rFonts w:ascii="Times New Roman" w:hAnsi="Times New Roman"/>
          <w:sz w:val="24"/>
          <w:szCs w:val="24"/>
        </w:rPr>
        <w:t xml:space="preserve">Любые, даже наиболее продуманные законодательные положения обречены на декларативность в отсутствие реальных мер по их приведению в жизнь, выполняющих роль своего рода мостика между абстрактными требованиями закона и реальной практикой, сложившейся в сфере регулируемых отношений. Неудивительно, что законодательство о персональных данных, само появление которого стало следствием развития информационных технологий и обусловленных ими проблем, содержит ряд положений, регламентирующих технические аспекты защиты персональных данных. Однако, как известно, законодательство не может успеть за развитием технологий и его положения весьма </w:t>
      </w:r>
      <w:proofErr w:type="gramStart"/>
      <w:r w:rsidRPr="004B4106">
        <w:rPr>
          <w:rFonts w:ascii="Times New Roman" w:hAnsi="Times New Roman"/>
          <w:sz w:val="24"/>
          <w:szCs w:val="24"/>
        </w:rPr>
        <w:t>быстро</w:t>
      </w:r>
      <w:proofErr w:type="gramEnd"/>
      <w:r w:rsidRPr="004B4106">
        <w:rPr>
          <w:rFonts w:ascii="Times New Roman" w:hAnsi="Times New Roman"/>
          <w:sz w:val="24"/>
          <w:szCs w:val="24"/>
        </w:rPr>
        <w:t xml:space="preserve"> и неизбежно устаревают в этой части. </w:t>
      </w:r>
    </w:p>
    <w:p w14:paraId="336ED6DD" w14:textId="77777777" w:rsidR="00184905" w:rsidRDefault="00407D45" w:rsidP="00184905">
      <w:pPr>
        <w:pStyle w:val="aa"/>
        <w:ind w:firstLine="708"/>
        <w:jc w:val="both"/>
        <w:rPr>
          <w:rFonts w:ascii="Times New Roman" w:hAnsi="Times New Roman"/>
          <w:sz w:val="24"/>
          <w:szCs w:val="24"/>
        </w:rPr>
      </w:pPr>
      <w:r w:rsidRPr="004B4106">
        <w:rPr>
          <w:rFonts w:ascii="Times New Roman" w:hAnsi="Times New Roman"/>
          <w:sz w:val="24"/>
          <w:szCs w:val="24"/>
        </w:rPr>
        <w:t xml:space="preserve">Отсюда возникает основная проблема, связанная с обеспечением соблюдения положений законодательства о персональных данных, - отсутствие четкого представления о том, какие организационно-технические меры являются необходимыми и достаточными для того, чтобы не было оснований для привлечения оператора к ответственности за нарушение требований закона. Идентификация и последующая реализация таких мер составляет основное бремя законопослушного </w:t>
      </w:r>
      <w:r w:rsidRPr="004B4106">
        <w:rPr>
          <w:rFonts w:ascii="Times New Roman" w:hAnsi="Times New Roman"/>
          <w:sz w:val="24"/>
          <w:szCs w:val="24"/>
        </w:rPr>
        <w:lastRenderedPageBreak/>
        <w:t>оператора персональных данных, и нередко самостоятельно он справиться с данной задачей не в состоянии.</w:t>
      </w:r>
      <w:bookmarkStart w:id="3" w:name="_a8ew7qnlm1h4" w:colFirst="0" w:colLast="0"/>
      <w:bookmarkEnd w:id="3"/>
    </w:p>
    <w:p w14:paraId="2DC3D95C" w14:textId="77777777" w:rsidR="00184905" w:rsidRDefault="00184905" w:rsidP="00184905">
      <w:pPr>
        <w:pStyle w:val="aa"/>
        <w:ind w:firstLine="708"/>
        <w:jc w:val="both"/>
        <w:rPr>
          <w:rFonts w:ascii="Times New Roman" w:hAnsi="Times New Roman"/>
          <w:sz w:val="24"/>
          <w:szCs w:val="24"/>
        </w:rPr>
      </w:pPr>
    </w:p>
    <w:p w14:paraId="2138729A" w14:textId="3E35B740" w:rsidR="00476506" w:rsidRPr="004B4106" w:rsidRDefault="00DC7E48" w:rsidP="00184905">
      <w:pPr>
        <w:pStyle w:val="aa"/>
        <w:ind w:firstLine="708"/>
        <w:jc w:val="both"/>
        <w:rPr>
          <w:rFonts w:ascii="Times New Roman" w:eastAsia="Times New Roman" w:hAnsi="Times New Roman"/>
          <w:b/>
          <w:sz w:val="24"/>
          <w:szCs w:val="24"/>
        </w:rPr>
      </w:pPr>
      <w:r w:rsidRPr="004B4106">
        <w:rPr>
          <w:rFonts w:ascii="Times New Roman" w:eastAsia="Times New Roman" w:hAnsi="Times New Roman"/>
          <w:b/>
          <w:sz w:val="24"/>
          <w:szCs w:val="24"/>
        </w:rPr>
        <w:t xml:space="preserve">2. Достижения и проблемы в сфере развития и поддержки электронной </w:t>
      </w:r>
      <w:r w:rsidR="00407D45" w:rsidRPr="004B4106">
        <w:rPr>
          <w:rFonts w:ascii="Times New Roman" w:eastAsia="Times New Roman" w:hAnsi="Times New Roman"/>
          <w:b/>
          <w:sz w:val="24"/>
          <w:szCs w:val="24"/>
        </w:rPr>
        <w:t>коммерции</w:t>
      </w:r>
      <w:r w:rsidRPr="004B4106">
        <w:rPr>
          <w:rFonts w:ascii="Times New Roman" w:eastAsia="Times New Roman" w:hAnsi="Times New Roman"/>
          <w:b/>
          <w:sz w:val="24"/>
          <w:szCs w:val="24"/>
        </w:rPr>
        <w:t xml:space="preserve"> в Кыргызской Республике</w:t>
      </w:r>
    </w:p>
    <w:p w14:paraId="455BE2F2" w14:textId="6EDAD0E0" w:rsidR="00323068" w:rsidRPr="004B4106" w:rsidRDefault="00323068" w:rsidP="00323068">
      <w:pPr>
        <w:widowControl w:val="0"/>
        <w:spacing w:before="40" w:after="40" w:line="240" w:lineRule="auto"/>
        <w:ind w:right="-40" w:firstLine="708"/>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Развитие</w:t>
      </w:r>
      <w:r w:rsidR="006239D7" w:rsidRPr="004B4106">
        <w:rPr>
          <w:rFonts w:ascii="Times New Roman" w:eastAsia="Times New Roman" w:hAnsi="Times New Roman" w:cs="Times New Roman"/>
          <w:sz w:val="24"/>
          <w:szCs w:val="24"/>
        </w:rPr>
        <w:t xml:space="preserve"> сектор</w:t>
      </w:r>
      <w:r w:rsidRPr="004B4106">
        <w:rPr>
          <w:rFonts w:ascii="Times New Roman" w:eastAsia="Times New Roman" w:hAnsi="Times New Roman" w:cs="Times New Roman"/>
          <w:sz w:val="24"/>
          <w:szCs w:val="24"/>
        </w:rPr>
        <w:t>а И</w:t>
      </w:r>
      <w:proofErr w:type="gramStart"/>
      <w:r w:rsidRPr="004B4106">
        <w:rPr>
          <w:rFonts w:ascii="Times New Roman" w:eastAsia="Times New Roman" w:hAnsi="Times New Roman" w:cs="Times New Roman"/>
          <w:sz w:val="24"/>
          <w:szCs w:val="24"/>
        </w:rPr>
        <w:t xml:space="preserve">КТ </w:t>
      </w:r>
      <w:r w:rsidR="006239D7" w:rsidRPr="004B4106">
        <w:rPr>
          <w:rFonts w:ascii="Times New Roman" w:eastAsia="Times New Roman" w:hAnsi="Times New Roman" w:cs="Times New Roman"/>
          <w:sz w:val="24"/>
          <w:szCs w:val="24"/>
        </w:rPr>
        <w:t>в стр</w:t>
      </w:r>
      <w:proofErr w:type="gramEnd"/>
      <w:r w:rsidR="006239D7" w:rsidRPr="004B4106">
        <w:rPr>
          <w:rFonts w:ascii="Times New Roman" w:eastAsia="Times New Roman" w:hAnsi="Times New Roman" w:cs="Times New Roman"/>
          <w:sz w:val="24"/>
          <w:szCs w:val="24"/>
        </w:rPr>
        <w:t xml:space="preserve">ане, </w:t>
      </w:r>
      <w:r w:rsidRPr="004B4106">
        <w:rPr>
          <w:rFonts w:ascii="Times New Roman" w:eastAsia="Times New Roman" w:hAnsi="Times New Roman" w:cs="Times New Roman"/>
          <w:sz w:val="24"/>
          <w:szCs w:val="24"/>
        </w:rPr>
        <w:t>является</w:t>
      </w:r>
      <w:r w:rsidR="006239D7" w:rsidRPr="004B4106">
        <w:rPr>
          <w:rFonts w:ascii="Times New Roman" w:eastAsia="Times New Roman" w:hAnsi="Times New Roman" w:cs="Times New Roman"/>
          <w:sz w:val="24"/>
          <w:szCs w:val="24"/>
        </w:rPr>
        <w:t xml:space="preserve"> положительным примером </w:t>
      </w:r>
      <w:r w:rsidR="00BC0949" w:rsidRPr="004B4106">
        <w:rPr>
          <w:rFonts w:ascii="Times New Roman" w:eastAsia="Times New Roman" w:hAnsi="Times New Roman" w:cs="Times New Roman"/>
          <w:sz w:val="24"/>
          <w:szCs w:val="24"/>
        </w:rPr>
        <w:t>государственного регулирования</w:t>
      </w:r>
      <w:r w:rsidRPr="004B4106">
        <w:rPr>
          <w:rFonts w:ascii="Times New Roman" w:eastAsia="Times New Roman" w:hAnsi="Times New Roman" w:cs="Times New Roman"/>
          <w:sz w:val="24"/>
          <w:szCs w:val="24"/>
        </w:rPr>
        <w:t xml:space="preserve">, </w:t>
      </w:r>
      <w:r w:rsidR="00BC0949" w:rsidRPr="004B4106">
        <w:rPr>
          <w:rFonts w:ascii="Times New Roman" w:eastAsia="Times New Roman" w:hAnsi="Times New Roman" w:cs="Times New Roman"/>
          <w:sz w:val="24"/>
          <w:szCs w:val="24"/>
        </w:rPr>
        <w:t>который</w:t>
      </w:r>
      <w:r w:rsidRPr="004B4106">
        <w:rPr>
          <w:rFonts w:ascii="Times New Roman" w:eastAsia="Times New Roman" w:hAnsi="Times New Roman" w:cs="Times New Roman"/>
          <w:sz w:val="24"/>
          <w:szCs w:val="24"/>
        </w:rPr>
        <w:t xml:space="preserve"> позволил сформировать мощный кадровый потенциал экспортирующих фирм, работающих, главным образом, через Парк высоких технологий. За период с 2014 по 2018 год число </w:t>
      </w:r>
      <w:proofErr w:type="gramStart"/>
      <w:r w:rsidRPr="004B4106">
        <w:rPr>
          <w:rFonts w:ascii="Times New Roman" w:eastAsia="Times New Roman" w:hAnsi="Times New Roman" w:cs="Times New Roman"/>
          <w:sz w:val="24"/>
          <w:szCs w:val="24"/>
        </w:rPr>
        <w:t>ИТ</w:t>
      </w:r>
      <w:proofErr w:type="gramEnd"/>
      <w:r w:rsidRPr="004B4106">
        <w:rPr>
          <w:rFonts w:ascii="Times New Roman" w:eastAsia="Times New Roman" w:hAnsi="Times New Roman" w:cs="Times New Roman"/>
          <w:sz w:val="24"/>
          <w:szCs w:val="24"/>
        </w:rPr>
        <w:t xml:space="preserve"> - компаний, экспортирующих более 80% своих услуг за рубеж, выросло в 5 раз. Возможно, местный рынок не был в центре внимания этих фирм, тем не менее, рост активности в сфере электронной торговли и, как следствие, спрос на качественные услуги по поддержке </w:t>
      </w:r>
      <w:proofErr w:type="gramStart"/>
      <w:r w:rsidRPr="004B4106">
        <w:rPr>
          <w:rFonts w:ascii="Times New Roman" w:eastAsia="Times New Roman" w:hAnsi="Times New Roman" w:cs="Times New Roman"/>
          <w:sz w:val="24"/>
          <w:szCs w:val="24"/>
        </w:rPr>
        <w:t>ИТ</w:t>
      </w:r>
      <w:proofErr w:type="gramEnd"/>
      <w:r w:rsidRPr="004B4106">
        <w:rPr>
          <w:rFonts w:ascii="Times New Roman" w:eastAsia="Times New Roman" w:hAnsi="Times New Roman" w:cs="Times New Roman"/>
          <w:sz w:val="24"/>
          <w:szCs w:val="24"/>
        </w:rPr>
        <w:t xml:space="preserve"> могут изменить ситуацию.</w:t>
      </w:r>
    </w:p>
    <w:p w14:paraId="711E2A43" w14:textId="16DFFD09" w:rsidR="00323068" w:rsidRPr="004B4106" w:rsidRDefault="00323068" w:rsidP="00323068">
      <w:pPr>
        <w:widowControl w:val="0"/>
        <w:spacing w:before="40" w:after="40" w:line="240" w:lineRule="auto"/>
        <w:ind w:firstLine="708"/>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В целом, готовность Кыргызской Республики к электронной торговле, оцениваемая по целому ряду индексов, включая Индекс электронной торговли B2C (взаимодействие «бизнес – потребитель») ЮНКТАД, Индекс развития ИКТ МСЭ отстает от других стран в регионе (за исключением Таджикистана). Рост развития за последнее десятилетие был впечатляющим с относительной точки зрения, однако в глобальном масштабе сектор электронной торговли республики все еще находится на ранних стадиях развития.</w:t>
      </w:r>
    </w:p>
    <w:p w14:paraId="2D485011" w14:textId="2FFEC96B" w:rsidR="00323068" w:rsidRPr="004B4106" w:rsidRDefault="00323068" w:rsidP="00323068">
      <w:pPr>
        <w:widowControl w:val="0"/>
        <w:spacing w:before="40" w:after="40" w:line="240" w:lineRule="auto"/>
        <w:ind w:firstLine="708"/>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В настоящее время в республике действует 257</w:t>
      </w:r>
      <w:r w:rsidRPr="004B4106">
        <w:rPr>
          <w:rFonts w:ascii="Times New Roman" w:eastAsia="Times New Roman" w:hAnsi="Times New Roman" w:cs="Times New Roman"/>
          <w:sz w:val="24"/>
          <w:szCs w:val="24"/>
          <w:vertAlign w:val="superscript"/>
        </w:rPr>
        <w:footnoteReference w:id="1"/>
      </w:r>
      <w:r w:rsidRPr="004B4106">
        <w:rPr>
          <w:rFonts w:ascii="Times New Roman" w:eastAsia="Times New Roman" w:hAnsi="Times New Roman" w:cs="Times New Roman"/>
          <w:sz w:val="24"/>
          <w:szCs w:val="24"/>
        </w:rPr>
        <w:t xml:space="preserve"> вебсайтов, </w:t>
      </w:r>
      <w:proofErr w:type="gramStart"/>
      <w:r w:rsidRPr="004B4106">
        <w:rPr>
          <w:rFonts w:ascii="Times New Roman" w:eastAsia="Times New Roman" w:hAnsi="Times New Roman" w:cs="Times New Roman"/>
          <w:sz w:val="24"/>
          <w:szCs w:val="24"/>
        </w:rPr>
        <w:t>связанных</w:t>
      </w:r>
      <w:proofErr w:type="gramEnd"/>
      <w:r w:rsidRPr="004B4106">
        <w:rPr>
          <w:rFonts w:ascii="Times New Roman" w:eastAsia="Times New Roman" w:hAnsi="Times New Roman" w:cs="Times New Roman"/>
          <w:sz w:val="24"/>
          <w:szCs w:val="24"/>
        </w:rPr>
        <w:t xml:space="preserve"> с электронной торговлей, 72</w:t>
      </w:r>
      <w:r w:rsidR="002F27A0">
        <w:rPr>
          <w:rFonts w:ascii="Times New Roman" w:eastAsia="Times New Roman" w:hAnsi="Times New Roman" w:cs="Times New Roman"/>
          <w:sz w:val="24"/>
          <w:szCs w:val="24"/>
        </w:rPr>
        <w:t>%</w:t>
      </w:r>
      <w:r w:rsidRPr="004B4106">
        <w:rPr>
          <w:rFonts w:ascii="Times New Roman" w:eastAsia="Times New Roman" w:hAnsi="Times New Roman" w:cs="Times New Roman"/>
          <w:sz w:val="24"/>
          <w:szCs w:val="24"/>
        </w:rPr>
        <w:t xml:space="preserve"> из которых являются универсальными магазинами, а 28</w:t>
      </w:r>
      <w:r w:rsidR="002F27A0">
        <w:rPr>
          <w:rFonts w:ascii="Times New Roman" w:eastAsia="Times New Roman" w:hAnsi="Times New Roman" w:cs="Times New Roman"/>
          <w:sz w:val="24"/>
          <w:szCs w:val="24"/>
        </w:rPr>
        <w:t>%</w:t>
      </w:r>
      <w:r w:rsidRPr="004B4106">
        <w:rPr>
          <w:rFonts w:ascii="Times New Roman" w:eastAsia="Times New Roman" w:hAnsi="Times New Roman" w:cs="Times New Roman"/>
          <w:sz w:val="24"/>
          <w:szCs w:val="24"/>
        </w:rPr>
        <w:t xml:space="preserve"> - Интернет-магазинами с узким профилем деятельности. Примерно 18</w:t>
      </w:r>
      <w:r w:rsidR="002F27A0">
        <w:rPr>
          <w:rFonts w:ascii="Times New Roman" w:eastAsia="Times New Roman" w:hAnsi="Times New Roman" w:cs="Times New Roman"/>
          <w:sz w:val="24"/>
          <w:szCs w:val="24"/>
        </w:rPr>
        <w:t>%</w:t>
      </w:r>
      <w:r w:rsidRPr="004B4106">
        <w:rPr>
          <w:rFonts w:ascii="Times New Roman" w:eastAsia="Times New Roman" w:hAnsi="Times New Roman" w:cs="Times New Roman"/>
          <w:sz w:val="24"/>
          <w:szCs w:val="24"/>
        </w:rPr>
        <w:t xml:space="preserve"> Интернет - магазинов принимают к оплате кредитные карты на своих платформах. Основными категориями товаров, реализуемых на внутреннем рынке, являются цветы и подарки, бытовая техника; одежда и обувь. </w:t>
      </w:r>
    </w:p>
    <w:p w14:paraId="4A345C3D" w14:textId="77777777" w:rsidR="00323068" w:rsidRPr="004B4106" w:rsidRDefault="00323068" w:rsidP="00323068">
      <w:pPr>
        <w:widowControl w:val="0"/>
        <w:spacing w:before="40" w:after="40" w:line="240" w:lineRule="auto"/>
        <w:ind w:firstLine="708"/>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Общая бизнес - среда для МСП тоже слаба, что является характерной проблемой для постсоветских госуда</w:t>
      </w:r>
      <w:proofErr w:type="gramStart"/>
      <w:r w:rsidRPr="004B4106">
        <w:rPr>
          <w:rFonts w:ascii="Times New Roman" w:eastAsia="Times New Roman" w:hAnsi="Times New Roman" w:cs="Times New Roman"/>
          <w:sz w:val="24"/>
          <w:szCs w:val="24"/>
        </w:rPr>
        <w:t>рств с тр</w:t>
      </w:r>
      <w:proofErr w:type="gramEnd"/>
      <w:r w:rsidRPr="004B4106">
        <w:rPr>
          <w:rFonts w:ascii="Times New Roman" w:eastAsia="Times New Roman" w:hAnsi="Times New Roman" w:cs="Times New Roman"/>
          <w:sz w:val="24"/>
          <w:szCs w:val="24"/>
        </w:rPr>
        <w:t xml:space="preserve">адиционным фокусом на непроизводительные государственные предприятия. Нормативная правовая база и стимулы, в целом, не направлены на поддержку МСП, а особенно МСП, </w:t>
      </w:r>
      <w:proofErr w:type="gramStart"/>
      <w:r w:rsidRPr="004B4106">
        <w:rPr>
          <w:rFonts w:ascii="Times New Roman" w:eastAsia="Times New Roman" w:hAnsi="Times New Roman" w:cs="Times New Roman"/>
          <w:sz w:val="24"/>
          <w:szCs w:val="24"/>
        </w:rPr>
        <w:t>осуществляющих</w:t>
      </w:r>
      <w:proofErr w:type="gramEnd"/>
      <w:r w:rsidRPr="004B4106">
        <w:rPr>
          <w:rFonts w:ascii="Times New Roman" w:eastAsia="Times New Roman" w:hAnsi="Times New Roman" w:cs="Times New Roman"/>
          <w:sz w:val="24"/>
          <w:szCs w:val="24"/>
        </w:rPr>
        <w:t xml:space="preserve"> деятельность в цифровом формате. Доступ к финансированию является одной из основных проблем: большинство кредитных линий, предлагаемых для малого и среднего бизнеса, ограничивается сроком лишь на 1-2 года, незначительное количество кредитов предоставляется на срок от 4 до 5 лет</w:t>
      </w:r>
      <w:r w:rsidRPr="004B4106">
        <w:rPr>
          <w:rFonts w:ascii="Times New Roman" w:eastAsia="Times New Roman" w:hAnsi="Times New Roman" w:cs="Times New Roman"/>
          <w:sz w:val="24"/>
          <w:szCs w:val="24"/>
          <w:vertAlign w:val="superscript"/>
        </w:rPr>
        <w:footnoteReference w:id="2"/>
      </w:r>
      <w:r w:rsidRPr="004B4106">
        <w:rPr>
          <w:rFonts w:ascii="Times New Roman" w:eastAsia="Times New Roman" w:hAnsi="Times New Roman" w:cs="Times New Roman"/>
          <w:sz w:val="24"/>
          <w:szCs w:val="24"/>
        </w:rPr>
        <w:t>.</w:t>
      </w:r>
    </w:p>
    <w:p w14:paraId="180D57CB" w14:textId="28DBFE3F" w:rsidR="00476506" w:rsidRPr="004B4106" w:rsidRDefault="00DC7E48">
      <w:pPr>
        <w:widowControl w:val="0"/>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Будущий экономический рост будет зависеть от того, насколько хорошо Кыргызстан сможет использовать потенциал производственных секторов экономики. Настоятельная необходимость диверсификации обусловлена волатильностью, проявляющейся на товарных рынках, которая, по всей вероятности, будет продолжаться. Признавая эти проблемы, Кыргызская </w:t>
      </w:r>
      <w:r w:rsidR="00BC0949" w:rsidRPr="004B4106">
        <w:rPr>
          <w:rFonts w:ascii="Times New Roman" w:eastAsia="Times New Roman" w:hAnsi="Times New Roman" w:cs="Times New Roman"/>
          <w:sz w:val="24"/>
          <w:szCs w:val="24"/>
        </w:rPr>
        <w:t>Республика</w:t>
      </w:r>
      <w:r w:rsidRPr="004B4106">
        <w:rPr>
          <w:rFonts w:ascii="Times New Roman" w:eastAsia="Times New Roman" w:hAnsi="Times New Roman" w:cs="Times New Roman"/>
          <w:sz w:val="24"/>
          <w:szCs w:val="24"/>
        </w:rPr>
        <w:t xml:space="preserve"> ускорила усилия по развитию производственных секторов. Также в настоящее время предпринимается ряд усилий по развитию экспортного потенциала предприятий.</w:t>
      </w:r>
    </w:p>
    <w:p w14:paraId="52EDD1F9" w14:textId="77777777" w:rsidR="00476506" w:rsidRPr="004B4106" w:rsidRDefault="00DC7E48">
      <w:pPr>
        <w:widowControl w:val="0"/>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Существует ряд производственных секторов, которые могут служить первопроходцами или «точками отсчета» для электронной торговли. К ним относятся туризм, ремесленный сектор, </w:t>
      </w:r>
      <w:proofErr w:type="spellStart"/>
      <w:r w:rsidRPr="004B4106">
        <w:rPr>
          <w:rFonts w:ascii="Times New Roman" w:eastAsia="Times New Roman" w:hAnsi="Times New Roman" w:cs="Times New Roman"/>
          <w:sz w:val="24"/>
          <w:szCs w:val="24"/>
        </w:rPr>
        <w:t>агро</w:t>
      </w:r>
      <w:proofErr w:type="spellEnd"/>
      <w:r w:rsidRPr="004B4106">
        <w:rPr>
          <w:rFonts w:ascii="Times New Roman" w:eastAsia="Times New Roman" w:hAnsi="Times New Roman" w:cs="Times New Roman"/>
          <w:sz w:val="24"/>
          <w:szCs w:val="24"/>
        </w:rPr>
        <w:t xml:space="preserve">-промышленность (особенно мед и молочная продукция), швейная промышленность, легкая промышленность и </w:t>
      </w:r>
      <w:proofErr w:type="gramStart"/>
      <w:r w:rsidRPr="004B4106">
        <w:rPr>
          <w:rFonts w:ascii="Times New Roman" w:eastAsia="Times New Roman" w:hAnsi="Times New Roman" w:cs="Times New Roman"/>
          <w:sz w:val="24"/>
          <w:szCs w:val="24"/>
        </w:rPr>
        <w:t>ИТ</w:t>
      </w:r>
      <w:proofErr w:type="gramEnd"/>
      <w:r w:rsidRPr="004B4106">
        <w:rPr>
          <w:rFonts w:ascii="Times New Roman" w:eastAsia="Times New Roman" w:hAnsi="Times New Roman" w:cs="Times New Roman"/>
          <w:sz w:val="24"/>
          <w:szCs w:val="24"/>
        </w:rPr>
        <w:t xml:space="preserve"> - услуги. Каждый из этих секторов в последние годы получил значительную поддержку в своем </w:t>
      </w:r>
      <w:r w:rsidRPr="004B4106">
        <w:rPr>
          <w:rFonts w:ascii="Times New Roman" w:eastAsia="Times New Roman" w:hAnsi="Times New Roman" w:cs="Times New Roman"/>
          <w:sz w:val="24"/>
          <w:szCs w:val="24"/>
        </w:rPr>
        <w:lastRenderedPageBreak/>
        <w:t>развитии со стороны правительства и партнеров по развитию, и можно с уверенностью предположить, что они обладают относительно высоким потенциалом освоения инициатив, связанных с электронной торговлей. Все сектора с высоким потенциалом электронной торговли определены в Программе правительства по развитию экспорта в качестве основных приоритетных секторов.</w:t>
      </w:r>
    </w:p>
    <w:p w14:paraId="6CC8B6FD" w14:textId="77777777" w:rsidR="00476506" w:rsidRPr="004B4106" w:rsidRDefault="00DC7E48">
      <w:pPr>
        <w:widowControl w:val="0"/>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Развитие инфраструктуры цифровых платежей и их распространение среди потребителей, что является достаточно многообещающим, учитывая, что электронная коммерция и общество безналичных денег растут быстрыми темпами.</w:t>
      </w:r>
    </w:p>
    <w:p w14:paraId="6B20F634" w14:textId="4F020316" w:rsidR="00476506" w:rsidRPr="004B4106" w:rsidRDefault="00DC7E48">
      <w:pPr>
        <w:widowControl w:val="0"/>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Современная национальная платежная система «</w:t>
      </w:r>
      <w:proofErr w:type="spellStart"/>
      <w:r w:rsidRPr="004B4106">
        <w:rPr>
          <w:rFonts w:ascii="Times New Roman" w:eastAsia="Times New Roman" w:hAnsi="Times New Roman" w:cs="Times New Roman"/>
          <w:sz w:val="24"/>
          <w:szCs w:val="24"/>
        </w:rPr>
        <w:t>Элкарт</w:t>
      </w:r>
      <w:proofErr w:type="spellEnd"/>
      <w:r w:rsidRPr="004B4106">
        <w:rPr>
          <w:rFonts w:ascii="Times New Roman" w:eastAsia="Times New Roman" w:hAnsi="Times New Roman" w:cs="Times New Roman"/>
          <w:sz w:val="24"/>
          <w:szCs w:val="24"/>
        </w:rPr>
        <w:t xml:space="preserve">» (в которую входят коммерческие банки) обеспечила целый ряд функциональных возможностей, включая </w:t>
      </w:r>
      <w:proofErr w:type="gramStart"/>
      <w:r w:rsidRPr="004B4106">
        <w:rPr>
          <w:rFonts w:ascii="Times New Roman" w:eastAsia="Times New Roman" w:hAnsi="Times New Roman" w:cs="Times New Roman"/>
          <w:sz w:val="24"/>
          <w:szCs w:val="24"/>
        </w:rPr>
        <w:t>меж-карточные</w:t>
      </w:r>
      <w:proofErr w:type="gramEnd"/>
      <w:r w:rsidRPr="004B4106">
        <w:rPr>
          <w:rFonts w:ascii="Times New Roman" w:eastAsia="Times New Roman" w:hAnsi="Times New Roman" w:cs="Times New Roman"/>
          <w:sz w:val="24"/>
          <w:szCs w:val="24"/>
        </w:rPr>
        <w:t xml:space="preserve"> переводы, пополнение баланса мобильной связи, оплату коммунальных услуг (телевидение, интернет), а также оплату местных штрафов за нарушение правил дорожного движения. С точки зрения потребителя, стимулы к использованию решений на базе «</w:t>
      </w:r>
      <w:proofErr w:type="spellStart"/>
      <w:r w:rsidRPr="004B4106">
        <w:rPr>
          <w:rFonts w:ascii="Times New Roman" w:eastAsia="Times New Roman" w:hAnsi="Times New Roman" w:cs="Times New Roman"/>
          <w:sz w:val="24"/>
          <w:szCs w:val="24"/>
        </w:rPr>
        <w:t>Элкарт</w:t>
      </w:r>
      <w:proofErr w:type="spellEnd"/>
      <w:r w:rsidRPr="004B4106">
        <w:rPr>
          <w:rFonts w:ascii="Times New Roman" w:eastAsia="Times New Roman" w:hAnsi="Times New Roman" w:cs="Times New Roman"/>
          <w:sz w:val="24"/>
          <w:szCs w:val="24"/>
        </w:rPr>
        <w:t>» высоки. Проект трансграничной интеграции между «</w:t>
      </w:r>
      <w:proofErr w:type="spellStart"/>
      <w:r w:rsidRPr="004B4106">
        <w:rPr>
          <w:rFonts w:ascii="Times New Roman" w:eastAsia="Times New Roman" w:hAnsi="Times New Roman" w:cs="Times New Roman"/>
          <w:sz w:val="24"/>
          <w:szCs w:val="24"/>
        </w:rPr>
        <w:t>Элкарт</w:t>
      </w:r>
      <w:proofErr w:type="spellEnd"/>
      <w:r w:rsidRPr="004B4106">
        <w:rPr>
          <w:rFonts w:ascii="Times New Roman" w:eastAsia="Times New Roman" w:hAnsi="Times New Roman" w:cs="Times New Roman"/>
          <w:sz w:val="24"/>
          <w:szCs w:val="24"/>
        </w:rPr>
        <w:t xml:space="preserve">» и национальной платежной системой России, «Мир», позволяет использовать больше карт в Кыргызской Республике, что, в частности, благоприятно сказывается на туристическом секторе. </w:t>
      </w:r>
    </w:p>
    <w:p w14:paraId="6A92111D" w14:textId="77777777" w:rsidR="00476506" w:rsidRPr="004B4106" w:rsidRDefault="00DC7E48">
      <w:pPr>
        <w:widowControl w:val="0"/>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В секторе электронной торговли страны происходят ощутимые и значимые сдвиги, обусловленные благоприятными факторами, упомянутыми выше. Однако отмечаются также сложные вопросы, которые ставят под угрозу дальнейший рост сектора.</w:t>
      </w:r>
    </w:p>
    <w:p w14:paraId="00A778DB" w14:textId="77777777" w:rsidR="00476506" w:rsidRPr="004B4106" w:rsidRDefault="00DC7E48">
      <w:pPr>
        <w:widowControl w:val="0"/>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За последние пять лет сектор электронной торговли демонстрирует быстрый рост. Как подтверждается в настоящем документе, движущие силы роста, равно как и сдерживающие факторы, достаточно сильные. В целом, потенциал этого сектора вносить вклад в общую национальную повестку в области развития страны велик. При этом потребуется тщательная проработка вопроса, чтобы спрос и предложение в секторе электронной торговли развивались в тандеме и наряду с улучшениями во всей экосистеме электронной торговли.</w:t>
      </w:r>
    </w:p>
    <w:p w14:paraId="68CCF213" w14:textId="135256C5" w:rsidR="00476506" w:rsidRPr="004B4106" w:rsidRDefault="00DC7E48">
      <w:pPr>
        <w:widowControl w:val="0"/>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По оценке МВФ, Кыргызс</w:t>
      </w:r>
      <w:r w:rsidR="00BC0949" w:rsidRPr="004B4106">
        <w:rPr>
          <w:rFonts w:ascii="Times New Roman" w:eastAsia="Times New Roman" w:hAnsi="Times New Roman" w:cs="Times New Roman"/>
          <w:sz w:val="24"/>
          <w:szCs w:val="24"/>
        </w:rPr>
        <w:t xml:space="preserve">кой Республике </w:t>
      </w:r>
      <w:r w:rsidRPr="004B4106">
        <w:rPr>
          <w:rFonts w:ascii="Times New Roman" w:eastAsia="Times New Roman" w:hAnsi="Times New Roman" w:cs="Times New Roman"/>
          <w:sz w:val="24"/>
          <w:szCs w:val="24"/>
        </w:rPr>
        <w:t>необходимы всесторонние структурные реформы в области формирования навыков, регулирования предпринимательской деятельности, инфраструктуры и институтов.</w:t>
      </w:r>
    </w:p>
    <w:p w14:paraId="6BB011A4" w14:textId="6B8C6BF0" w:rsidR="00476506" w:rsidRPr="004B4106" w:rsidRDefault="00DE23A5">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В настоящее время, </w:t>
      </w:r>
      <w:r w:rsidR="00DC7E48" w:rsidRPr="004B4106">
        <w:rPr>
          <w:rFonts w:ascii="Times New Roman" w:eastAsia="Times New Roman" w:hAnsi="Times New Roman" w:cs="Times New Roman"/>
          <w:sz w:val="24"/>
          <w:szCs w:val="24"/>
        </w:rPr>
        <w:t xml:space="preserve">Кыргызская Республика стремится позиционировать страну в качестве цифрового центра Центральной Азии, и с точки зрения политики и регулирования оно добилось значительных успехов. </w:t>
      </w:r>
      <w:r w:rsidR="006E6502" w:rsidRPr="004B4106">
        <w:rPr>
          <w:rFonts w:ascii="Times New Roman" w:eastAsia="Times New Roman" w:hAnsi="Times New Roman" w:cs="Times New Roman"/>
          <w:sz w:val="24"/>
          <w:szCs w:val="24"/>
        </w:rPr>
        <w:t>Кабинет Министров Кыргызской Республики</w:t>
      </w:r>
      <w:r w:rsidR="00DC7E48" w:rsidRPr="004B4106">
        <w:rPr>
          <w:rFonts w:ascii="Times New Roman" w:eastAsia="Times New Roman" w:hAnsi="Times New Roman" w:cs="Times New Roman"/>
          <w:sz w:val="24"/>
          <w:szCs w:val="24"/>
        </w:rPr>
        <w:t xml:space="preserve"> стремится создать новую модель экономического роста, интегрировав Кыргызстан в глобальную цифровую экономику и обеспечив сочетание лидерства частного сектора и технологического прорыва при государственной поддержке инноваций.</w:t>
      </w:r>
    </w:p>
    <w:p w14:paraId="5CA1AB59" w14:textId="06E0D95B" w:rsidR="00476506" w:rsidRPr="004B4106" w:rsidRDefault="00DC7E48">
      <w:pPr>
        <w:widowControl w:val="0"/>
        <w:spacing w:before="40" w:after="40" w:line="240" w:lineRule="auto"/>
        <w:ind w:right="-40"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Первоначальная интеграция Национальной стратегии устойчивого развития 2013-2017 гг. заложила основу для вклада ИКТ в развитие страны. Среди ее целей - облегчение полного доступа </w:t>
      </w:r>
      <w:proofErr w:type="gramStart"/>
      <w:r w:rsidRPr="004B4106">
        <w:rPr>
          <w:rFonts w:ascii="Times New Roman" w:eastAsia="Times New Roman" w:hAnsi="Times New Roman" w:cs="Times New Roman"/>
          <w:sz w:val="24"/>
          <w:szCs w:val="24"/>
        </w:rPr>
        <w:t>к</w:t>
      </w:r>
      <w:proofErr w:type="gramEnd"/>
      <w:r w:rsidRPr="004B4106">
        <w:rPr>
          <w:rFonts w:ascii="Times New Roman" w:eastAsia="Times New Roman" w:hAnsi="Times New Roman" w:cs="Times New Roman"/>
          <w:sz w:val="24"/>
          <w:szCs w:val="24"/>
        </w:rPr>
        <w:t xml:space="preserve"> ИКТ для всех населенных пунктов, а также внедрение электронного управления в рамках национальной повестки дня в области управления. Эти </w:t>
      </w:r>
      <w:proofErr w:type="gramStart"/>
      <w:r w:rsidRPr="004B4106">
        <w:rPr>
          <w:rFonts w:ascii="Times New Roman" w:eastAsia="Times New Roman" w:hAnsi="Times New Roman" w:cs="Times New Roman"/>
          <w:sz w:val="24"/>
          <w:szCs w:val="24"/>
        </w:rPr>
        <w:t>амбициозные</w:t>
      </w:r>
      <w:proofErr w:type="gramEnd"/>
      <w:r w:rsidRPr="004B4106">
        <w:rPr>
          <w:rFonts w:ascii="Times New Roman" w:eastAsia="Times New Roman" w:hAnsi="Times New Roman" w:cs="Times New Roman"/>
          <w:sz w:val="24"/>
          <w:szCs w:val="24"/>
        </w:rPr>
        <w:t xml:space="preserve"> цели были частично достигнуты, а извлеченные уроки были включены во всеобъемлющую Национальную стратегию развития на 2018 - 2040 годы (Видение 2040). Ожидается, что стратегия «Видение – 2040» будет реализована в рамках пятилетних программ национального развития, а нынешняя итерация охватывает период с 2018 года по 2022 год.</w:t>
      </w:r>
    </w:p>
    <w:p w14:paraId="5A2E6A06" w14:textId="04884CA0" w:rsidR="00476506" w:rsidRPr="004B4106" w:rsidRDefault="009B4C57">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С</w:t>
      </w:r>
      <w:r w:rsidR="00DC7E48" w:rsidRPr="004B4106">
        <w:rPr>
          <w:rFonts w:ascii="Times New Roman" w:eastAsia="Times New Roman" w:hAnsi="Times New Roman" w:cs="Times New Roman"/>
          <w:sz w:val="24"/>
          <w:szCs w:val="24"/>
        </w:rPr>
        <w:t>истема электронного взаимодействия «</w:t>
      </w:r>
      <w:proofErr w:type="spellStart"/>
      <w:r w:rsidR="00DC7E48" w:rsidRPr="004B4106">
        <w:rPr>
          <w:rFonts w:ascii="Times New Roman" w:eastAsia="Times New Roman" w:hAnsi="Times New Roman" w:cs="Times New Roman"/>
          <w:sz w:val="24"/>
          <w:szCs w:val="24"/>
        </w:rPr>
        <w:t>Тундук</w:t>
      </w:r>
      <w:proofErr w:type="spellEnd"/>
      <w:r w:rsidR="00DC7E48" w:rsidRPr="004B4106">
        <w:rPr>
          <w:rFonts w:ascii="Times New Roman" w:eastAsia="Times New Roman" w:hAnsi="Times New Roman" w:cs="Times New Roman"/>
          <w:sz w:val="24"/>
          <w:szCs w:val="24"/>
        </w:rPr>
        <w:t xml:space="preserve">» позволила государственным и муниципальным органам власти, а также юридическим лицам обмениваться данными, </w:t>
      </w:r>
      <w:r w:rsidR="00DC7E48" w:rsidRPr="004B4106">
        <w:rPr>
          <w:rFonts w:ascii="Times New Roman" w:eastAsia="Times New Roman" w:hAnsi="Times New Roman" w:cs="Times New Roman"/>
          <w:sz w:val="24"/>
          <w:szCs w:val="24"/>
        </w:rPr>
        <w:lastRenderedPageBreak/>
        <w:t>необходимыми для оказания услуг гражданам и организациям в электронном виде. Система является ядром национальной повестки дня в области электронного правительства и внедряется Центром электронного взаимодействия Кыргызстана. Ощутимая польза заключается в том, что практика требовать представления дополнительной отчетности, справок и документов будет прекращена; любая сделка, проходящая через систему «</w:t>
      </w:r>
      <w:proofErr w:type="spellStart"/>
      <w:r w:rsidR="00DC7E48" w:rsidRPr="004B4106">
        <w:rPr>
          <w:rFonts w:ascii="Times New Roman" w:eastAsia="Times New Roman" w:hAnsi="Times New Roman" w:cs="Times New Roman"/>
          <w:sz w:val="24"/>
          <w:szCs w:val="24"/>
        </w:rPr>
        <w:t>Тундук</w:t>
      </w:r>
      <w:proofErr w:type="spellEnd"/>
      <w:r w:rsidR="00DC7E48" w:rsidRPr="004B4106">
        <w:rPr>
          <w:rFonts w:ascii="Times New Roman" w:eastAsia="Times New Roman" w:hAnsi="Times New Roman" w:cs="Times New Roman"/>
          <w:sz w:val="24"/>
          <w:szCs w:val="24"/>
        </w:rPr>
        <w:t>», автоматически подписывается и становится документом.</w:t>
      </w:r>
    </w:p>
    <w:p w14:paraId="41A64611" w14:textId="2A241F81" w:rsidR="00476506" w:rsidRPr="004B4106" w:rsidRDefault="009B4C57">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В настоящее время, </w:t>
      </w:r>
      <w:r w:rsidR="00DC7E48" w:rsidRPr="004B4106">
        <w:rPr>
          <w:rFonts w:ascii="Times New Roman" w:eastAsia="Times New Roman" w:hAnsi="Times New Roman" w:cs="Times New Roman"/>
          <w:sz w:val="24"/>
          <w:szCs w:val="24"/>
        </w:rPr>
        <w:t>в режиме онлайн было предоставлено 510 государственных услуг - в том числе регистрация собственности (недвижимого имущества), налоговые услуги (отчетность, уплата налогов и сборов), таможенные услуги, государственные закупки, электронные визы. Все государственные органы и подведомственные им подразделения (всего 63) подключены к системе «</w:t>
      </w:r>
      <w:proofErr w:type="spellStart"/>
      <w:r w:rsidR="00DC7E48" w:rsidRPr="004B4106">
        <w:rPr>
          <w:rFonts w:ascii="Times New Roman" w:eastAsia="Times New Roman" w:hAnsi="Times New Roman" w:cs="Times New Roman"/>
          <w:sz w:val="24"/>
          <w:szCs w:val="24"/>
        </w:rPr>
        <w:t>Тундук</w:t>
      </w:r>
      <w:proofErr w:type="spellEnd"/>
      <w:r w:rsidR="00DC7E48" w:rsidRPr="004B4106">
        <w:rPr>
          <w:rFonts w:ascii="Times New Roman" w:eastAsia="Times New Roman" w:hAnsi="Times New Roman" w:cs="Times New Roman"/>
          <w:sz w:val="24"/>
          <w:szCs w:val="24"/>
        </w:rPr>
        <w:t>», из которых 42 государственных органа взаимосвязаны (обмениваются данными между собой).</w:t>
      </w:r>
    </w:p>
    <w:p w14:paraId="3DB169E5" w14:textId="24AB2055"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Кыргызская Республика занимает второе место в Центральной Азии по уровню развития электронного правительства.</w:t>
      </w:r>
      <w:r w:rsidRPr="004B4106">
        <w:rPr>
          <w:rFonts w:ascii="Times New Roman" w:eastAsia="Times New Roman" w:hAnsi="Times New Roman" w:cs="Times New Roman"/>
          <w:sz w:val="24"/>
          <w:szCs w:val="24"/>
          <w:vertAlign w:val="superscript"/>
        </w:rPr>
        <w:footnoteReference w:id="3"/>
      </w:r>
    </w:p>
    <w:p w14:paraId="5A3858A5" w14:textId="77777777" w:rsidR="00476506" w:rsidRPr="004B4106" w:rsidRDefault="00476506">
      <w:pPr>
        <w:spacing w:before="40" w:after="40" w:line="240" w:lineRule="auto"/>
        <w:ind w:firstLine="705"/>
        <w:jc w:val="both"/>
        <w:rPr>
          <w:rFonts w:ascii="Times New Roman" w:eastAsia="Times New Roman" w:hAnsi="Times New Roman" w:cs="Times New Roman"/>
          <w:b/>
          <w:sz w:val="24"/>
          <w:szCs w:val="24"/>
        </w:rPr>
      </w:pPr>
    </w:p>
    <w:p w14:paraId="3EADA5B5" w14:textId="77777777" w:rsidR="00476506" w:rsidRPr="004B4106" w:rsidRDefault="00DC7E48">
      <w:pPr>
        <w:spacing w:before="40" w:after="40" w:line="240" w:lineRule="auto"/>
        <w:ind w:firstLine="705"/>
        <w:jc w:val="both"/>
        <w:rPr>
          <w:rFonts w:ascii="Times New Roman" w:eastAsia="Times New Roman" w:hAnsi="Times New Roman" w:cs="Times New Roman"/>
          <w:b/>
          <w:sz w:val="24"/>
          <w:szCs w:val="24"/>
        </w:rPr>
      </w:pPr>
      <w:r w:rsidRPr="004B4106">
        <w:rPr>
          <w:rFonts w:ascii="Times New Roman" w:eastAsia="Times New Roman" w:hAnsi="Times New Roman" w:cs="Times New Roman"/>
          <w:b/>
          <w:sz w:val="24"/>
          <w:szCs w:val="24"/>
        </w:rPr>
        <w:t>Рейтинг стран Центральной Азии по развитию е-правительства</w:t>
      </w:r>
    </w:p>
    <w:tbl>
      <w:tblPr>
        <w:tblStyle w:val="a5"/>
        <w:tblW w:w="86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460"/>
        <w:gridCol w:w="2085"/>
        <w:gridCol w:w="2130"/>
        <w:gridCol w:w="1995"/>
      </w:tblGrid>
      <w:tr w:rsidR="00476506" w:rsidRPr="004B4106" w14:paraId="7AD3AAC9" w14:textId="77777777">
        <w:trPr>
          <w:trHeight w:val="405"/>
        </w:trPr>
        <w:tc>
          <w:tcPr>
            <w:tcW w:w="2460" w:type="dxa"/>
            <w:tcBorders>
              <w:top w:val="nil"/>
              <w:left w:val="nil"/>
              <w:bottom w:val="nil"/>
              <w:right w:val="nil"/>
            </w:tcBorders>
            <w:tcMar>
              <w:top w:w="0" w:type="dxa"/>
              <w:left w:w="0" w:type="dxa"/>
              <w:bottom w:w="0" w:type="dxa"/>
              <w:right w:w="0" w:type="dxa"/>
            </w:tcMar>
          </w:tcPr>
          <w:p w14:paraId="26BADC95" w14:textId="77777777" w:rsidR="00476506" w:rsidRPr="004B4106" w:rsidRDefault="00DC7E48">
            <w:pPr>
              <w:spacing w:before="40" w:after="40" w:line="240" w:lineRule="auto"/>
              <w:ind w:firstLine="705"/>
              <w:jc w:val="both"/>
              <w:rPr>
                <w:rFonts w:ascii="Times New Roman" w:eastAsia="Times New Roman" w:hAnsi="Times New Roman" w:cs="Times New Roman"/>
                <w:b/>
                <w:sz w:val="24"/>
                <w:szCs w:val="24"/>
              </w:rPr>
            </w:pPr>
            <w:r w:rsidRPr="004B4106">
              <w:rPr>
                <w:rFonts w:ascii="Times New Roman" w:eastAsia="Times New Roman" w:hAnsi="Times New Roman" w:cs="Times New Roman"/>
                <w:b/>
                <w:sz w:val="24"/>
                <w:szCs w:val="24"/>
              </w:rPr>
              <w:t>Страна</w:t>
            </w:r>
          </w:p>
        </w:tc>
        <w:tc>
          <w:tcPr>
            <w:tcW w:w="2085" w:type="dxa"/>
            <w:tcBorders>
              <w:top w:val="nil"/>
              <w:left w:val="nil"/>
              <w:bottom w:val="nil"/>
              <w:right w:val="nil"/>
            </w:tcBorders>
            <w:tcMar>
              <w:top w:w="0" w:type="dxa"/>
              <w:left w:w="0" w:type="dxa"/>
              <w:bottom w:w="0" w:type="dxa"/>
              <w:right w:w="0" w:type="dxa"/>
            </w:tcMar>
          </w:tcPr>
          <w:p w14:paraId="69AD1313" w14:textId="77777777" w:rsidR="00476506" w:rsidRPr="004B4106" w:rsidRDefault="00DC7E48" w:rsidP="002F27A0">
            <w:pPr>
              <w:spacing w:before="40" w:after="40" w:line="240" w:lineRule="auto"/>
              <w:jc w:val="both"/>
              <w:rPr>
                <w:rFonts w:ascii="Times New Roman" w:eastAsia="Times New Roman" w:hAnsi="Times New Roman" w:cs="Times New Roman"/>
                <w:b/>
                <w:sz w:val="24"/>
                <w:szCs w:val="24"/>
              </w:rPr>
            </w:pPr>
            <w:r w:rsidRPr="004B4106">
              <w:rPr>
                <w:rFonts w:ascii="Times New Roman" w:eastAsia="Times New Roman" w:hAnsi="Times New Roman" w:cs="Times New Roman"/>
                <w:b/>
                <w:sz w:val="24"/>
                <w:szCs w:val="24"/>
              </w:rPr>
              <w:t>Рейтинг-2020</w:t>
            </w:r>
          </w:p>
        </w:tc>
        <w:tc>
          <w:tcPr>
            <w:tcW w:w="2130" w:type="dxa"/>
            <w:tcBorders>
              <w:top w:val="nil"/>
              <w:left w:val="nil"/>
              <w:bottom w:val="nil"/>
              <w:right w:val="nil"/>
            </w:tcBorders>
            <w:tcMar>
              <w:top w:w="0" w:type="dxa"/>
              <w:left w:w="0" w:type="dxa"/>
              <w:bottom w:w="0" w:type="dxa"/>
              <w:right w:w="0" w:type="dxa"/>
            </w:tcMar>
          </w:tcPr>
          <w:p w14:paraId="2FC19CAA" w14:textId="77777777" w:rsidR="00476506" w:rsidRPr="004B4106" w:rsidRDefault="00DC7E48" w:rsidP="002F27A0">
            <w:pPr>
              <w:spacing w:before="40" w:after="40" w:line="240" w:lineRule="auto"/>
              <w:jc w:val="both"/>
              <w:rPr>
                <w:rFonts w:ascii="Times New Roman" w:eastAsia="Times New Roman" w:hAnsi="Times New Roman" w:cs="Times New Roman"/>
                <w:b/>
                <w:sz w:val="24"/>
                <w:szCs w:val="24"/>
              </w:rPr>
            </w:pPr>
            <w:r w:rsidRPr="004B4106">
              <w:rPr>
                <w:rFonts w:ascii="Times New Roman" w:eastAsia="Times New Roman" w:hAnsi="Times New Roman" w:cs="Times New Roman"/>
                <w:b/>
                <w:sz w:val="24"/>
                <w:szCs w:val="24"/>
              </w:rPr>
              <w:t>Рейтинг-2018</w:t>
            </w:r>
          </w:p>
        </w:tc>
        <w:tc>
          <w:tcPr>
            <w:tcW w:w="1995" w:type="dxa"/>
            <w:tcBorders>
              <w:top w:val="nil"/>
              <w:left w:val="nil"/>
              <w:bottom w:val="nil"/>
              <w:right w:val="nil"/>
            </w:tcBorders>
            <w:tcMar>
              <w:top w:w="0" w:type="dxa"/>
              <w:left w:w="0" w:type="dxa"/>
              <w:bottom w:w="0" w:type="dxa"/>
              <w:right w:w="0" w:type="dxa"/>
            </w:tcMar>
          </w:tcPr>
          <w:p w14:paraId="31A3FAA7" w14:textId="77777777" w:rsidR="00476506" w:rsidRPr="004B4106" w:rsidRDefault="00DC7E48">
            <w:pPr>
              <w:spacing w:before="40" w:after="40" w:line="240" w:lineRule="auto"/>
              <w:ind w:firstLine="705"/>
              <w:jc w:val="both"/>
              <w:rPr>
                <w:rFonts w:ascii="Times New Roman" w:eastAsia="Times New Roman" w:hAnsi="Times New Roman" w:cs="Times New Roman"/>
                <w:b/>
                <w:sz w:val="24"/>
                <w:szCs w:val="24"/>
              </w:rPr>
            </w:pPr>
            <w:r w:rsidRPr="004B4106">
              <w:rPr>
                <w:rFonts w:ascii="Times New Roman" w:eastAsia="Times New Roman" w:hAnsi="Times New Roman" w:cs="Times New Roman"/>
                <w:b/>
                <w:sz w:val="24"/>
                <w:szCs w:val="24"/>
              </w:rPr>
              <w:t>Изменение</w:t>
            </w:r>
          </w:p>
        </w:tc>
      </w:tr>
      <w:tr w:rsidR="00476506" w:rsidRPr="004B4106" w14:paraId="42F8D3F0" w14:textId="77777777">
        <w:trPr>
          <w:trHeight w:val="405"/>
        </w:trPr>
        <w:tc>
          <w:tcPr>
            <w:tcW w:w="2460" w:type="dxa"/>
            <w:tcBorders>
              <w:top w:val="nil"/>
              <w:left w:val="nil"/>
              <w:bottom w:val="nil"/>
              <w:right w:val="nil"/>
            </w:tcBorders>
            <w:tcMar>
              <w:top w:w="0" w:type="dxa"/>
              <w:left w:w="0" w:type="dxa"/>
              <w:bottom w:w="0" w:type="dxa"/>
              <w:right w:w="0" w:type="dxa"/>
            </w:tcMar>
          </w:tcPr>
          <w:p w14:paraId="254BE439"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Казахстан</w:t>
            </w:r>
          </w:p>
        </w:tc>
        <w:tc>
          <w:tcPr>
            <w:tcW w:w="2085" w:type="dxa"/>
            <w:tcBorders>
              <w:top w:val="nil"/>
              <w:left w:val="nil"/>
              <w:bottom w:val="nil"/>
              <w:right w:val="nil"/>
            </w:tcBorders>
            <w:tcMar>
              <w:top w:w="0" w:type="dxa"/>
              <w:left w:w="0" w:type="dxa"/>
              <w:bottom w:w="0" w:type="dxa"/>
              <w:right w:w="0" w:type="dxa"/>
            </w:tcMar>
          </w:tcPr>
          <w:p w14:paraId="6B7F1447"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29</w:t>
            </w:r>
          </w:p>
        </w:tc>
        <w:tc>
          <w:tcPr>
            <w:tcW w:w="2130" w:type="dxa"/>
            <w:tcBorders>
              <w:top w:val="nil"/>
              <w:left w:val="nil"/>
              <w:bottom w:val="nil"/>
              <w:right w:val="nil"/>
            </w:tcBorders>
            <w:tcMar>
              <w:top w:w="0" w:type="dxa"/>
              <w:left w:w="0" w:type="dxa"/>
              <w:bottom w:w="0" w:type="dxa"/>
              <w:right w:w="0" w:type="dxa"/>
            </w:tcMar>
          </w:tcPr>
          <w:p w14:paraId="0539E321"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39</w:t>
            </w:r>
          </w:p>
        </w:tc>
        <w:tc>
          <w:tcPr>
            <w:tcW w:w="1995" w:type="dxa"/>
            <w:tcBorders>
              <w:top w:val="nil"/>
              <w:left w:val="nil"/>
              <w:bottom w:val="nil"/>
              <w:right w:val="nil"/>
            </w:tcBorders>
            <w:tcMar>
              <w:top w:w="0" w:type="dxa"/>
              <w:left w:w="0" w:type="dxa"/>
              <w:bottom w:w="0" w:type="dxa"/>
              <w:right w:w="0" w:type="dxa"/>
            </w:tcMar>
          </w:tcPr>
          <w:p w14:paraId="18CB1BDE"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+10</w:t>
            </w:r>
          </w:p>
        </w:tc>
      </w:tr>
      <w:tr w:rsidR="00476506" w:rsidRPr="004B4106" w14:paraId="63F95E80" w14:textId="77777777">
        <w:trPr>
          <w:trHeight w:val="405"/>
        </w:trPr>
        <w:tc>
          <w:tcPr>
            <w:tcW w:w="2460" w:type="dxa"/>
            <w:tcBorders>
              <w:top w:val="nil"/>
              <w:left w:val="nil"/>
              <w:bottom w:val="nil"/>
              <w:right w:val="nil"/>
            </w:tcBorders>
            <w:tcMar>
              <w:top w:w="0" w:type="dxa"/>
              <w:left w:w="0" w:type="dxa"/>
              <w:bottom w:w="0" w:type="dxa"/>
              <w:right w:w="0" w:type="dxa"/>
            </w:tcMar>
          </w:tcPr>
          <w:p w14:paraId="5EE7722E"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Кыргызстан</w:t>
            </w:r>
          </w:p>
        </w:tc>
        <w:tc>
          <w:tcPr>
            <w:tcW w:w="2085" w:type="dxa"/>
            <w:tcBorders>
              <w:top w:val="nil"/>
              <w:left w:val="nil"/>
              <w:bottom w:val="nil"/>
              <w:right w:val="nil"/>
            </w:tcBorders>
            <w:tcMar>
              <w:top w:w="0" w:type="dxa"/>
              <w:left w:w="0" w:type="dxa"/>
              <w:bottom w:w="0" w:type="dxa"/>
              <w:right w:w="0" w:type="dxa"/>
            </w:tcMar>
          </w:tcPr>
          <w:p w14:paraId="7014404D"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83</w:t>
            </w:r>
          </w:p>
        </w:tc>
        <w:tc>
          <w:tcPr>
            <w:tcW w:w="2130" w:type="dxa"/>
            <w:tcBorders>
              <w:top w:val="nil"/>
              <w:left w:val="nil"/>
              <w:bottom w:val="nil"/>
              <w:right w:val="nil"/>
            </w:tcBorders>
            <w:tcMar>
              <w:top w:w="0" w:type="dxa"/>
              <w:left w:w="0" w:type="dxa"/>
              <w:bottom w:w="0" w:type="dxa"/>
              <w:right w:w="0" w:type="dxa"/>
            </w:tcMar>
          </w:tcPr>
          <w:p w14:paraId="53F3B1E6"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91</w:t>
            </w:r>
          </w:p>
        </w:tc>
        <w:tc>
          <w:tcPr>
            <w:tcW w:w="1995" w:type="dxa"/>
            <w:tcBorders>
              <w:top w:val="nil"/>
              <w:left w:val="nil"/>
              <w:bottom w:val="nil"/>
              <w:right w:val="nil"/>
            </w:tcBorders>
            <w:tcMar>
              <w:top w:w="0" w:type="dxa"/>
              <w:left w:w="0" w:type="dxa"/>
              <w:bottom w:w="0" w:type="dxa"/>
              <w:right w:w="0" w:type="dxa"/>
            </w:tcMar>
          </w:tcPr>
          <w:p w14:paraId="46FC9BFF"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+8</w:t>
            </w:r>
          </w:p>
        </w:tc>
      </w:tr>
      <w:tr w:rsidR="00476506" w:rsidRPr="004B4106" w14:paraId="3F146B0A" w14:textId="77777777">
        <w:trPr>
          <w:trHeight w:val="405"/>
        </w:trPr>
        <w:tc>
          <w:tcPr>
            <w:tcW w:w="2460" w:type="dxa"/>
            <w:tcBorders>
              <w:top w:val="nil"/>
              <w:left w:val="nil"/>
              <w:bottom w:val="nil"/>
              <w:right w:val="nil"/>
            </w:tcBorders>
            <w:tcMar>
              <w:top w:w="0" w:type="dxa"/>
              <w:left w:w="0" w:type="dxa"/>
              <w:bottom w:w="0" w:type="dxa"/>
              <w:right w:w="0" w:type="dxa"/>
            </w:tcMar>
          </w:tcPr>
          <w:p w14:paraId="70AB3EAC"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Узбекистан</w:t>
            </w:r>
          </w:p>
        </w:tc>
        <w:tc>
          <w:tcPr>
            <w:tcW w:w="2085" w:type="dxa"/>
            <w:tcBorders>
              <w:top w:val="nil"/>
              <w:left w:val="nil"/>
              <w:bottom w:val="nil"/>
              <w:right w:val="nil"/>
            </w:tcBorders>
            <w:tcMar>
              <w:top w:w="0" w:type="dxa"/>
              <w:left w:w="0" w:type="dxa"/>
              <w:bottom w:w="0" w:type="dxa"/>
              <w:right w:w="0" w:type="dxa"/>
            </w:tcMar>
          </w:tcPr>
          <w:p w14:paraId="74903515"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87</w:t>
            </w:r>
          </w:p>
        </w:tc>
        <w:tc>
          <w:tcPr>
            <w:tcW w:w="2130" w:type="dxa"/>
            <w:tcBorders>
              <w:top w:val="nil"/>
              <w:left w:val="nil"/>
              <w:bottom w:val="nil"/>
              <w:right w:val="nil"/>
            </w:tcBorders>
            <w:tcMar>
              <w:top w:w="0" w:type="dxa"/>
              <w:left w:w="0" w:type="dxa"/>
              <w:bottom w:w="0" w:type="dxa"/>
              <w:right w:w="0" w:type="dxa"/>
            </w:tcMar>
          </w:tcPr>
          <w:p w14:paraId="5B515658"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81</w:t>
            </w:r>
          </w:p>
        </w:tc>
        <w:tc>
          <w:tcPr>
            <w:tcW w:w="1995" w:type="dxa"/>
            <w:tcBorders>
              <w:top w:val="nil"/>
              <w:left w:val="nil"/>
              <w:bottom w:val="nil"/>
              <w:right w:val="nil"/>
            </w:tcBorders>
            <w:tcMar>
              <w:top w:w="0" w:type="dxa"/>
              <w:left w:w="0" w:type="dxa"/>
              <w:bottom w:w="0" w:type="dxa"/>
              <w:right w:w="0" w:type="dxa"/>
            </w:tcMar>
          </w:tcPr>
          <w:p w14:paraId="5A6A6793"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-6</w:t>
            </w:r>
          </w:p>
        </w:tc>
      </w:tr>
      <w:tr w:rsidR="00476506" w:rsidRPr="004B4106" w14:paraId="77785CE5" w14:textId="77777777">
        <w:trPr>
          <w:trHeight w:val="405"/>
        </w:trPr>
        <w:tc>
          <w:tcPr>
            <w:tcW w:w="2460" w:type="dxa"/>
            <w:tcBorders>
              <w:top w:val="nil"/>
              <w:left w:val="nil"/>
              <w:bottom w:val="nil"/>
              <w:right w:val="nil"/>
            </w:tcBorders>
            <w:tcMar>
              <w:top w:w="0" w:type="dxa"/>
              <w:left w:w="0" w:type="dxa"/>
              <w:bottom w:w="0" w:type="dxa"/>
              <w:right w:w="0" w:type="dxa"/>
            </w:tcMar>
          </w:tcPr>
          <w:p w14:paraId="0D5B230C"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Таджикистан</w:t>
            </w:r>
          </w:p>
        </w:tc>
        <w:tc>
          <w:tcPr>
            <w:tcW w:w="2085" w:type="dxa"/>
            <w:tcBorders>
              <w:top w:val="nil"/>
              <w:left w:val="nil"/>
              <w:bottom w:val="nil"/>
              <w:right w:val="nil"/>
            </w:tcBorders>
            <w:tcMar>
              <w:top w:w="0" w:type="dxa"/>
              <w:left w:w="0" w:type="dxa"/>
              <w:bottom w:w="0" w:type="dxa"/>
              <w:right w:w="0" w:type="dxa"/>
            </w:tcMar>
          </w:tcPr>
          <w:p w14:paraId="7C5C309D"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133</w:t>
            </w:r>
          </w:p>
        </w:tc>
        <w:tc>
          <w:tcPr>
            <w:tcW w:w="2130" w:type="dxa"/>
            <w:tcBorders>
              <w:top w:val="nil"/>
              <w:left w:val="nil"/>
              <w:bottom w:val="nil"/>
              <w:right w:val="nil"/>
            </w:tcBorders>
            <w:tcMar>
              <w:top w:w="0" w:type="dxa"/>
              <w:left w:w="0" w:type="dxa"/>
              <w:bottom w:w="0" w:type="dxa"/>
              <w:right w:w="0" w:type="dxa"/>
            </w:tcMar>
          </w:tcPr>
          <w:p w14:paraId="77C1EC25"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131</w:t>
            </w:r>
          </w:p>
        </w:tc>
        <w:tc>
          <w:tcPr>
            <w:tcW w:w="1995" w:type="dxa"/>
            <w:tcBorders>
              <w:top w:val="nil"/>
              <w:left w:val="nil"/>
              <w:bottom w:val="nil"/>
              <w:right w:val="nil"/>
            </w:tcBorders>
            <w:tcMar>
              <w:top w:w="0" w:type="dxa"/>
              <w:left w:w="0" w:type="dxa"/>
              <w:bottom w:w="0" w:type="dxa"/>
              <w:right w:w="0" w:type="dxa"/>
            </w:tcMar>
          </w:tcPr>
          <w:p w14:paraId="658D440C"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-2</w:t>
            </w:r>
          </w:p>
        </w:tc>
      </w:tr>
      <w:tr w:rsidR="00476506" w:rsidRPr="004B4106" w14:paraId="7C88FB85" w14:textId="77777777">
        <w:trPr>
          <w:trHeight w:val="660"/>
        </w:trPr>
        <w:tc>
          <w:tcPr>
            <w:tcW w:w="2460" w:type="dxa"/>
            <w:tcBorders>
              <w:top w:val="nil"/>
              <w:left w:val="nil"/>
              <w:bottom w:val="nil"/>
              <w:right w:val="nil"/>
            </w:tcBorders>
            <w:tcMar>
              <w:top w:w="0" w:type="dxa"/>
              <w:left w:w="0" w:type="dxa"/>
              <w:bottom w:w="0" w:type="dxa"/>
              <w:right w:w="0" w:type="dxa"/>
            </w:tcMar>
          </w:tcPr>
          <w:p w14:paraId="5F90A38B"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Туркменистан</w:t>
            </w:r>
          </w:p>
        </w:tc>
        <w:tc>
          <w:tcPr>
            <w:tcW w:w="2085" w:type="dxa"/>
            <w:tcBorders>
              <w:top w:val="nil"/>
              <w:left w:val="nil"/>
              <w:bottom w:val="nil"/>
              <w:right w:val="nil"/>
            </w:tcBorders>
            <w:tcMar>
              <w:top w:w="0" w:type="dxa"/>
              <w:left w:w="0" w:type="dxa"/>
              <w:bottom w:w="0" w:type="dxa"/>
              <w:right w:w="0" w:type="dxa"/>
            </w:tcMar>
          </w:tcPr>
          <w:p w14:paraId="4ADEEA21"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158</w:t>
            </w:r>
          </w:p>
        </w:tc>
        <w:tc>
          <w:tcPr>
            <w:tcW w:w="2130" w:type="dxa"/>
            <w:tcBorders>
              <w:top w:val="nil"/>
              <w:left w:val="nil"/>
              <w:bottom w:val="nil"/>
              <w:right w:val="nil"/>
            </w:tcBorders>
            <w:tcMar>
              <w:top w:w="0" w:type="dxa"/>
              <w:left w:w="0" w:type="dxa"/>
              <w:bottom w:w="0" w:type="dxa"/>
              <w:right w:w="0" w:type="dxa"/>
            </w:tcMar>
          </w:tcPr>
          <w:p w14:paraId="64C8DDA3"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147</w:t>
            </w:r>
          </w:p>
        </w:tc>
        <w:tc>
          <w:tcPr>
            <w:tcW w:w="1995" w:type="dxa"/>
            <w:tcBorders>
              <w:top w:val="nil"/>
              <w:left w:val="nil"/>
              <w:bottom w:val="nil"/>
              <w:right w:val="nil"/>
            </w:tcBorders>
            <w:tcMar>
              <w:top w:w="0" w:type="dxa"/>
              <w:left w:w="0" w:type="dxa"/>
              <w:bottom w:w="0" w:type="dxa"/>
              <w:right w:w="0" w:type="dxa"/>
            </w:tcMar>
          </w:tcPr>
          <w:p w14:paraId="08EB9467"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-11</w:t>
            </w:r>
          </w:p>
          <w:p w14:paraId="50A8F342" w14:textId="77777777" w:rsidR="00476506" w:rsidRPr="004B4106" w:rsidRDefault="00476506">
            <w:pPr>
              <w:spacing w:before="40" w:after="40" w:line="240" w:lineRule="auto"/>
              <w:ind w:firstLine="705"/>
              <w:jc w:val="both"/>
              <w:rPr>
                <w:rFonts w:ascii="Times New Roman" w:eastAsia="Times New Roman" w:hAnsi="Times New Roman" w:cs="Times New Roman"/>
                <w:sz w:val="24"/>
                <w:szCs w:val="24"/>
              </w:rPr>
            </w:pPr>
          </w:p>
        </w:tc>
      </w:tr>
    </w:tbl>
    <w:p w14:paraId="5F1F8E06" w14:textId="791A715A" w:rsidR="00DA7EED" w:rsidRPr="004B4106" w:rsidRDefault="00DA7EED">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Кыргызской Республикой </w:t>
      </w:r>
      <w:r w:rsidR="002F27A0">
        <w:rPr>
          <w:rFonts w:ascii="Times New Roman" w:eastAsia="Times New Roman" w:hAnsi="Times New Roman" w:cs="Times New Roman"/>
          <w:sz w:val="24"/>
          <w:szCs w:val="24"/>
        </w:rPr>
        <w:t xml:space="preserve">принят </w:t>
      </w:r>
      <w:r w:rsidR="00DC7E48" w:rsidRPr="004B4106">
        <w:rPr>
          <w:rFonts w:ascii="Times New Roman" w:eastAsia="Times New Roman" w:hAnsi="Times New Roman" w:cs="Times New Roman"/>
          <w:sz w:val="24"/>
          <w:szCs w:val="24"/>
        </w:rPr>
        <w:t xml:space="preserve">Закон Кыргызской Республики </w:t>
      </w:r>
      <w:r w:rsidR="002F27A0">
        <w:rPr>
          <w:rFonts w:ascii="Times New Roman" w:eastAsia="Times New Roman" w:hAnsi="Times New Roman" w:cs="Times New Roman"/>
          <w:sz w:val="24"/>
          <w:szCs w:val="24"/>
        </w:rPr>
        <w:t>«</w:t>
      </w:r>
      <w:r w:rsidR="00DC7E48" w:rsidRPr="004B4106">
        <w:rPr>
          <w:rFonts w:ascii="Times New Roman" w:eastAsia="Times New Roman" w:hAnsi="Times New Roman" w:cs="Times New Roman"/>
          <w:sz w:val="24"/>
          <w:szCs w:val="24"/>
        </w:rPr>
        <w:t xml:space="preserve">Об электронной </w:t>
      </w:r>
      <w:r w:rsidR="00183A91" w:rsidRPr="004B4106">
        <w:rPr>
          <w:rFonts w:ascii="Times New Roman" w:eastAsia="Times New Roman" w:hAnsi="Times New Roman" w:cs="Times New Roman"/>
          <w:sz w:val="24"/>
          <w:szCs w:val="24"/>
        </w:rPr>
        <w:t>торговл</w:t>
      </w:r>
      <w:r w:rsidRPr="004B4106">
        <w:rPr>
          <w:rFonts w:ascii="Times New Roman" w:eastAsia="Times New Roman" w:hAnsi="Times New Roman" w:cs="Times New Roman"/>
          <w:sz w:val="24"/>
          <w:szCs w:val="24"/>
        </w:rPr>
        <w:t>е</w:t>
      </w:r>
      <w:r w:rsidR="002F27A0">
        <w:rPr>
          <w:rFonts w:ascii="Times New Roman" w:eastAsia="Times New Roman" w:hAnsi="Times New Roman" w:cs="Times New Roman"/>
          <w:sz w:val="24"/>
          <w:szCs w:val="24"/>
        </w:rPr>
        <w:t>»</w:t>
      </w:r>
      <w:r w:rsidRPr="004B4106">
        <w:rPr>
          <w:rFonts w:ascii="Times New Roman" w:eastAsia="Times New Roman" w:hAnsi="Times New Roman" w:cs="Times New Roman"/>
          <w:sz w:val="24"/>
          <w:szCs w:val="24"/>
        </w:rPr>
        <w:t>, который</w:t>
      </w:r>
      <w:r w:rsidR="00DC7E48" w:rsidRPr="004B4106">
        <w:rPr>
          <w:rFonts w:ascii="Times New Roman" w:eastAsia="Times New Roman" w:hAnsi="Times New Roman" w:cs="Times New Roman"/>
          <w:sz w:val="24"/>
          <w:szCs w:val="24"/>
        </w:rPr>
        <w:t xml:space="preserve"> значительно расшири</w:t>
      </w:r>
      <w:r w:rsidR="002F27A0">
        <w:rPr>
          <w:rFonts w:ascii="Times New Roman" w:eastAsia="Times New Roman" w:hAnsi="Times New Roman" w:cs="Times New Roman"/>
          <w:sz w:val="24"/>
          <w:szCs w:val="24"/>
        </w:rPr>
        <w:t>л</w:t>
      </w:r>
      <w:r w:rsidR="00DC7E48" w:rsidRPr="004B4106">
        <w:rPr>
          <w:rFonts w:ascii="Times New Roman" w:eastAsia="Times New Roman" w:hAnsi="Times New Roman" w:cs="Times New Roman"/>
          <w:sz w:val="24"/>
          <w:szCs w:val="24"/>
        </w:rPr>
        <w:t xml:space="preserve"> и проясни</w:t>
      </w:r>
      <w:r w:rsidR="002F27A0">
        <w:rPr>
          <w:rFonts w:ascii="Times New Roman" w:eastAsia="Times New Roman" w:hAnsi="Times New Roman" w:cs="Times New Roman"/>
          <w:sz w:val="24"/>
          <w:szCs w:val="24"/>
        </w:rPr>
        <w:t>л</w:t>
      </w:r>
      <w:r w:rsidR="00DC7E48" w:rsidRPr="004B4106">
        <w:rPr>
          <w:rFonts w:ascii="Times New Roman" w:eastAsia="Times New Roman" w:hAnsi="Times New Roman" w:cs="Times New Roman"/>
          <w:sz w:val="24"/>
          <w:szCs w:val="24"/>
        </w:rPr>
        <w:t xml:space="preserve"> правовые рамки, в которых будут действовать кыргызские и международные операторы электронной </w:t>
      </w:r>
      <w:r w:rsidR="002F27A0">
        <w:rPr>
          <w:rFonts w:ascii="Times New Roman" w:eastAsia="Times New Roman" w:hAnsi="Times New Roman" w:cs="Times New Roman"/>
          <w:sz w:val="24"/>
          <w:szCs w:val="24"/>
        </w:rPr>
        <w:t>торговли</w:t>
      </w:r>
      <w:r w:rsidR="00DC7E48" w:rsidRPr="004B4106">
        <w:rPr>
          <w:rFonts w:ascii="Times New Roman" w:eastAsia="Times New Roman" w:hAnsi="Times New Roman" w:cs="Times New Roman"/>
          <w:sz w:val="24"/>
          <w:szCs w:val="24"/>
        </w:rPr>
        <w:t>.</w:t>
      </w:r>
      <w:r w:rsidRPr="004B4106">
        <w:rPr>
          <w:rFonts w:ascii="Times New Roman" w:eastAsia="Times New Roman" w:hAnsi="Times New Roman" w:cs="Times New Roman"/>
          <w:sz w:val="24"/>
          <w:szCs w:val="24"/>
        </w:rPr>
        <w:t xml:space="preserve"> Однако, кроме </w:t>
      </w:r>
      <w:r w:rsidR="00DC7E48" w:rsidRPr="004B4106">
        <w:rPr>
          <w:rFonts w:ascii="Times New Roman" w:eastAsia="Times New Roman" w:hAnsi="Times New Roman" w:cs="Times New Roman"/>
          <w:sz w:val="24"/>
          <w:szCs w:val="24"/>
        </w:rPr>
        <w:t xml:space="preserve">Закона Кыргызской Республики </w:t>
      </w:r>
      <w:r w:rsidR="002F27A0">
        <w:rPr>
          <w:rFonts w:ascii="Times New Roman" w:eastAsia="Times New Roman" w:hAnsi="Times New Roman" w:cs="Times New Roman"/>
          <w:sz w:val="24"/>
          <w:szCs w:val="24"/>
        </w:rPr>
        <w:t>«</w:t>
      </w:r>
      <w:r w:rsidR="00DC7E48" w:rsidRPr="004B4106">
        <w:rPr>
          <w:rFonts w:ascii="Times New Roman" w:eastAsia="Times New Roman" w:hAnsi="Times New Roman" w:cs="Times New Roman"/>
          <w:sz w:val="24"/>
          <w:szCs w:val="24"/>
        </w:rPr>
        <w:t xml:space="preserve">Об электронной </w:t>
      </w:r>
      <w:r w:rsidR="006E01EB" w:rsidRPr="004B4106">
        <w:rPr>
          <w:rFonts w:ascii="Times New Roman" w:eastAsia="Times New Roman" w:hAnsi="Times New Roman" w:cs="Times New Roman"/>
          <w:sz w:val="24"/>
          <w:szCs w:val="24"/>
        </w:rPr>
        <w:t>торговл</w:t>
      </w:r>
      <w:r w:rsidRPr="004B4106">
        <w:rPr>
          <w:rFonts w:ascii="Times New Roman" w:eastAsia="Times New Roman" w:hAnsi="Times New Roman" w:cs="Times New Roman"/>
          <w:sz w:val="24"/>
          <w:szCs w:val="24"/>
        </w:rPr>
        <w:t>е</w:t>
      </w:r>
      <w:r w:rsidR="002F27A0">
        <w:rPr>
          <w:rFonts w:ascii="Times New Roman" w:eastAsia="Times New Roman" w:hAnsi="Times New Roman" w:cs="Times New Roman"/>
          <w:sz w:val="24"/>
          <w:szCs w:val="24"/>
        </w:rPr>
        <w:t>»</w:t>
      </w:r>
      <w:r w:rsidR="00DC7E48" w:rsidRPr="004B4106">
        <w:rPr>
          <w:rFonts w:ascii="Times New Roman" w:eastAsia="Times New Roman" w:hAnsi="Times New Roman" w:cs="Times New Roman"/>
          <w:sz w:val="24"/>
          <w:szCs w:val="24"/>
        </w:rPr>
        <w:t>, в нормативные правовые акты вн</w:t>
      </w:r>
      <w:r w:rsidR="002F27A0">
        <w:rPr>
          <w:rFonts w:ascii="Times New Roman" w:eastAsia="Times New Roman" w:hAnsi="Times New Roman" w:cs="Times New Roman"/>
          <w:sz w:val="24"/>
          <w:szCs w:val="24"/>
        </w:rPr>
        <w:t xml:space="preserve">есены </w:t>
      </w:r>
      <w:r w:rsidR="00DC7E48" w:rsidRPr="004B4106">
        <w:rPr>
          <w:rFonts w:ascii="Times New Roman" w:eastAsia="Times New Roman" w:hAnsi="Times New Roman" w:cs="Times New Roman"/>
          <w:sz w:val="24"/>
          <w:szCs w:val="24"/>
        </w:rPr>
        <w:t>изменения в ряд законодательных актов, в сфере защиты персональной информации, публичных и муниципальных услугах,</w:t>
      </w:r>
      <w:r w:rsidR="002F27A0">
        <w:rPr>
          <w:rFonts w:ascii="Times New Roman" w:eastAsia="Times New Roman" w:hAnsi="Times New Roman" w:cs="Times New Roman"/>
          <w:sz w:val="24"/>
          <w:szCs w:val="24"/>
        </w:rPr>
        <w:t xml:space="preserve"> налогообложения, </w:t>
      </w:r>
      <w:r w:rsidR="00DC7E48" w:rsidRPr="004B4106">
        <w:rPr>
          <w:rFonts w:ascii="Times New Roman" w:eastAsia="Times New Roman" w:hAnsi="Times New Roman" w:cs="Times New Roman"/>
          <w:sz w:val="24"/>
          <w:szCs w:val="24"/>
        </w:rPr>
        <w:t xml:space="preserve"> внедряя международные нормы. </w:t>
      </w:r>
    </w:p>
    <w:p w14:paraId="2E17EE92" w14:textId="4B299E82" w:rsidR="00476506" w:rsidRPr="004B4106" w:rsidRDefault="00DA7EED">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В свою очередь, важным и </w:t>
      </w:r>
      <w:r w:rsidR="00EA3506" w:rsidRPr="004B4106">
        <w:rPr>
          <w:rFonts w:ascii="Times New Roman" w:eastAsia="Times New Roman" w:hAnsi="Times New Roman" w:cs="Times New Roman"/>
          <w:sz w:val="24"/>
          <w:szCs w:val="24"/>
        </w:rPr>
        <w:t>необходимым</w:t>
      </w:r>
      <w:r w:rsidRPr="004B4106">
        <w:rPr>
          <w:rFonts w:ascii="Times New Roman" w:eastAsia="Times New Roman" w:hAnsi="Times New Roman" w:cs="Times New Roman"/>
          <w:sz w:val="24"/>
          <w:szCs w:val="24"/>
        </w:rPr>
        <w:t xml:space="preserve"> </w:t>
      </w:r>
      <w:r w:rsidR="00EA3506" w:rsidRPr="004B4106">
        <w:rPr>
          <w:rFonts w:ascii="Times New Roman" w:eastAsia="Times New Roman" w:hAnsi="Times New Roman" w:cs="Times New Roman"/>
          <w:sz w:val="24"/>
          <w:szCs w:val="24"/>
        </w:rPr>
        <w:t>остается р</w:t>
      </w:r>
      <w:r w:rsidR="00DC7E48" w:rsidRPr="004B4106">
        <w:rPr>
          <w:rFonts w:ascii="Times New Roman" w:eastAsia="Times New Roman" w:hAnsi="Times New Roman" w:cs="Times New Roman"/>
          <w:sz w:val="24"/>
          <w:szCs w:val="24"/>
        </w:rPr>
        <w:t xml:space="preserve">азвитие центров международной торговой логистики (ЦТЛ), </w:t>
      </w:r>
      <w:r w:rsidR="00EA3506" w:rsidRPr="004B4106">
        <w:rPr>
          <w:rFonts w:ascii="Times New Roman" w:eastAsia="Times New Roman" w:hAnsi="Times New Roman" w:cs="Times New Roman"/>
          <w:sz w:val="24"/>
          <w:szCs w:val="24"/>
        </w:rPr>
        <w:t xml:space="preserve">развитие которых </w:t>
      </w:r>
      <w:r w:rsidR="00DC7E48" w:rsidRPr="004B4106">
        <w:rPr>
          <w:rFonts w:ascii="Times New Roman" w:eastAsia="Times New Roman" w:hAnsi="Times New Roman" w:cs="Times New Roman"/>
          <w:sz w:val="24"/>
          <w:szCs w:val="24"/>
        </w:rPr>
        <w:t>реш</w:t>
      </w:r>
      <w:r w:rsidR="00EA3506" w:rsidRPr="004B4106">
        <w:rPr>
          <w:rFonts w:ascii="Times New Roman" w:eastAsia="Times New Roman" w:hAnsi="Times New Roman" w:cs="Times New Roman"/>
          <w:sz w:val="24"/>
          <w:szCs w:val="24"/>
        </w:rPr>
        <w:t xml:space="preserve">ают </w:t>
      </w:r>
      <w:r w:rsidR="00DC7E48" w:rsidRPr="004B4106">
        <w:rPr>
          <w:rFonts w:ascii="Times New Roman" w:eastAsia="Times New Roman" w:hAnsi="Times New Roman" w:cs="Times New Roman"/>
          <w:sz w:val="24"/>
          <w:szCs w:val="24"/>
        </w:rPr>
        <w:t xml:space="preserve">проблемы </w:t>
      </w:r>
      <w:r w:rsidR="00EA3506" w:rsidRPr="004B4106">
        <w:rPr>
          <w:rFonts w:ascii="Times New Roman" w:eastAsia="Times New Roman" w:hAnsi="Times New Roman" w:cs="Times New Roman"/>
          <w:sz w:val="24"/>
          <w:szCs w:val="24"/>
        </w:rPr>
        <w:t>с</w:t>
      </w:r>
      <w:r w:rsidR="00DC7E48" w:rsidRPr="004B4106">
        <w:rPr>
          <w:rFonts w:ascii="Times New Roman" w:eastAsia="Times New Roman" w:hAnsi="Times New Roman" w:cs="Times New Roman"/>
          <w:sz w:val="24"/>
          <w:szCs w:val="24"/>
        </w:rPr>
        <w:t xml:space="preserve"> удаленностью</w:t>
      </w:r>
      <w:r w:rsidR="00EA3506" w:rsidRPr="004B4106">
        <w:rPr>
          <w:rFonts w:ascii="Times New Roman" w:eastAsia="Times New Roman" w:hAnsi="Times New Roman" w:cs="Times New Roman"/>
          <w:sz w:val="24"/>
          <w:szCs w:val="24"/>
        </w:rPr>
        <w:t xml:space="preserve"> и</w:t>
      </w:r>
      <w:r w:rsidR="00DC7E48" w:rsidRPr="004B4106">
        <w:rPr>
          <w:rFonts w:ascii="Times New Roman" w:eastAsia="Times New Roman" w:hAnsi="Times New Roman" w:cs="Times New Roman"/>
          <w:sz w:val="24"/>
          <w:szCs w:val="24"/>
        </w:rPr>
        <w:t xml:space="preserve"> географическим положением</w:t>
      </w:r>
      <w:r w:rsidR="00EA3506" w:rsidRPr="004B4106">
        <w:rPr>
          <w:rFonts w:ascii="Times New Roman" w:eastAsia="Times New Roman" w:hAnsi="Times New Roman" w:cs="Times New Roman"/>
          <w:sz w:val="24"/>
          <w:szCs w:val="24"/>
        </w:rPr>
        <w:t xml:space="preserve"> страны</w:t>
      </w:r>
      <w:r w:rsidR="00DC7E48" w:rsidRPr="004B4106">
        <w:rPr>
          <w:rFonts w:ascii="Times New Roman" w:eastAsia="Times New Roman" w:hAnsi="Times New Roman" w:cs="Times New Roman"/>
          <w:sz w:val="24"/>
          <w:szCs w:val="24"/>
        </w:rPr>
        <w:t xml:space="preserve">, </w:t>
      </w:r>
      <w:r w:rsidR="00EA3506" w:rsidRPr="004B4106">
        <w:rPr>
          <w:rFonts w:ascii="Times New Roman" w:eastAsia="Times New Roman" w:hAnsi="Times New Roman" w:cs="Times New Roman"/>
          <w:sz w:val="24"/>
          <w:szCs w:val="24"/>
        </w:rPr>
        <w:t xml:space="preserve">отсутствием </w:t>
      </w:r>
      <w:r w:rsidR="00DC7E48" w:rsidRPr="004B4106">
        <w:rPr>
          <w:rFonts w:ascii="Times New Roman" w:eastAsia="Times New Roman" w:hAnsi="Times New Roman" w:cs="Times New Roman"/>
          <w:sz w:val="24"/>
          <w:szCs w:val="24"/>
        </w:rPr>
        <w:t xml:space="preserve">выхода к морю, и ограниченным доступом к транспортным коридорам. Создание ЦТЛ позволяет компаниям, особенно малым и средним предприятиям, следить за улучшением управления запасами, эффективной упаковкой и обработкой, защищаться от колебаний цен и улучшать управление рисками. </w:t>
      </w:r>
    </w:p>
    <w:p w14:paraId="67281D78" w14:textId="38F98F21" w:rsidR="00476506" w:rsidRPr="004B4106" w:rsidRDefault="00EA3506">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В настоящее время, </w:t>
      </w:r>
      <w:r w:rsidR="00F32446" w:rsidRPr="004B4106">
        <w:rPr>
          <w:rFonts w:ascii="Times New Roman" w:eastAsia="Times New Roman" w:hAnsi="Times New Roman" w:cs="Times New Roman"/>
          <w:sz w:val="24"/>
          <w:szCs w:val="24"/>
        </w:rPr>
        <w:t>существует</w:t>
      </w:r>
      <w:r w:rsidR="00DC7E48" w:rsidRPr="004B4106">
        <w:rPr>
          <w:rFonts w:ascii="Times New Roman" w:eastAsia="Times New Roman" w:hAnsi="Times New Roman" w:cs="Times New Roman"/>
          <w:sz w:val="24"/>
          <w:szCs w:val="24"/>
        </w:rPr>
        <w:t xml:space="preserve"> лишь несколько крупных логистических предприятий, которые могли бы предоставить весь комплекс логистических услуг, необходимых для малого и среднего бизнеса, включая складирование, перевалку, переработку товаров и другие услуги с использованием самых инновационных технологий, а также услуги по страхованию и таможенному оформлению. Большинство МСП не имеют доступа к современным транспортным и/или </w:t>
      </w:r>
      <w:r w:rsidR="00DC7E48" w:rsidRPr="004B4106">
        <w:rPr>
          <w:rFonts w:ascii="Times New Roman" w:eastAsia="Times New Roman" w:hAnsi="Times New Roman" w:cs="Times New Roman"/>
          <w:sz w:val="24"/>
          <w:szCs w:val="24"/>
        </w:rPr>
        <w:lastRenderedPageBreak/>
        <w:t>логистическим услугам, необходимым для эффективной международной торговли. Кроме того, уровень контейнерных перевозок недостаточен для большинства компаний. Действительно, Кыргызская Республика является одной из наиболее неблагополучных в плане логистики стран, даже</w:t>
      </w:r>
      <w:r w:rsidR="00DC7E48" w:rsidRPr="004B4106">
        <w:rPr>
          <w:rFonts w:ascii="Times New Roman" w:eastAsia="Times New Roman" w:hAnsi="Times New Roman" w:cs="Times New Roman"/>
          <w:sz w:val="24"/>
          <w:szCs w:val="24"/>
          <w:vertAlign w:val="superscript"/>
        </w:rPr>
        <w:t xml:space="preserve"> </w:t>
      </w:r>
      <w:r w:rsidR="00DC7E48" w:rsidRPr="004B4106">
        <w:rPr>
          <w:rFonts w:ascii="Times New Roman" w:eastAsia="Times New Roman" w:hAnsi="Times New Roman" w:cs="Times New Roman"/>
          <w:sz w:val="24"/>
          <w:szCs w:val="24"/>
        </w:rPr>
        <w:t>среди стран, не имеющих выхода к морю, и за последнее десятилетие ему не удалось добиться существенного прогресса в улучшении логистики</w:t>
      </w:r>
      <w:r w:rsidR="00DC7E48" w:rsidRPr="004B4106">
        <w:rPr>
          <w:rFonts w:ascii="Times New Roman" w:eastAsia="Times New Roman" w:hAnsi="Times New Roman" w:cs="Times New Roman"/>
          <w:sz w:val="24"/>
          <w:szCs w:val="24"/>
          <w:vertAlign w:val="superscript"/>
        </w:rPr>
        <w:footnoteReference w:id="4"/>
      </w:r>
      <w:r w:rsidR="00DC7E48" w:rsidRPr="004B4106">
        <w:rPr>
          <w:rFonts w:ascii="Times New Roman" w:eastAsia="Times New Roman" w:hAnsi="Times New Roman" w:cs="Times New Roman"/>
          <w:sz w:val="24"/>
          <w:szCs w:val="24"/>
        </w:rPr>
        <w:t>.</w:t>
      </w:r>
    </w:p>
    <w:p w14:paraId="4C1AE8DA"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Порог </w:t>
      </w:r>
      <w:proofErr w:type="spellStart"/>
      <w:r w:rsidRPr="004B4106">
        <w:rPr>
          <w:rFonts w:ascii="Times New Roman" w:eastAsia="Times New Roman" w:hAnsi="Times New Roman" w:cs="Times New Roman"/>
          <w:sz w:val="24"/>
          <w:szCs w:val="24"/>
        </w:rPr>
        <w:t>de</w:t>
      </w:r>
      <w:proofErr w:type="spellEnd"/>
      <w:r w:rsidRPr="004B4106">
        <w:rPr>
          <w:rFonts w:ascii="Times New Roman" w:eastAsia="Times New Roman" w:hAnsi="Times New Roman" w:cs="Times New Roman"/>
          <w:sz w:val="24"/>
          <w:szCs w:val="24"/>
        </w:rPr>
        <w:t xml:space="preserve"> </w:t>
      </w:r>
      <w:proofErr w:type="spellStart"/>
      <w:r w:rsidRPr="004B4106">
        <w:rPr>
          <w:rFonts w:ascii="Times New Roman" w:eastAsia="Times New Roman" w:hAnsi="Times New Roman" w:cs="Times New Roman"/>
          <w:sz w:val="24"/>
          <w:szCs w:val="24"/>
        </w:rPr>
        <w:t>minimis</w:t>
      </w:r>
      <w:proofErr w:type="spellEnd"/>
      <w:r w:rsidRPr="004B4106">
        <w:rPr>
          <w:rFonts w:ascii="Times New Roman" w:eastAsia="Times New Roman" w:hAnsi="Times New Roman" w:cs="Times New Roman"/>
          <w:sz w:val="24"/>
          <w:szCs w:val="24"/>
        </w:rPr>
        <w:t xml:space="preserve"> (ввоз товаров для личного пользования) был снижен до 200 евро (по сравнению с предыдущим значением 500 евро), лимит веса 31 кг остается неизменным. Однако эти пороговые значения будут применяться уже не в течение календарного месяца, а в расчете на одну отправку. Кроме того, штрафные санкции будут снижены до 15% от стоимости при превышении порогового значения, или 2 евро за килограмм. В зависимости от того, как они будут реализованы, снижение порога </w:t>
      </w:r>
      <w:proofErr w:type="spellStart"/>
      <w:r w:rsidRPr="004B4106">
        <w:rPr>
          <w:rFonts w:ascii="Times New Roman" w:eastAsia="Times New Roman" w:hAnsi="Times New Roman" w:cs="Times New Roman"/>
          <w:sz w:val="24"/>
          <w:szCs w:val="24"/>
        </w:rPr>
        <w:t>de</w:t>
      </w:r>
      <w:proofErr w:type="spellEnd"/>
      <w:r w:rsidRPr="004B4106">
        <w:rPr>
          <w:rFonts w:ascii="Times New Roman" w:eastAsia="Times New Roman" w:hAnsi="Times New Roman" w:cs="Times New Roman"/>
          <w:sz w:val="24"/>
          <w:szCs w:val="24"/>
        </w:rPr>
        <w:t xml:space="preserve"> </w:t>
      </w:r>
      <w:proofErr w:type="spellStart"/>
      <w:r w:rsidRPr="004B4106">
        <w:rPr>
          <w:rFonts w:ascii="Times New Roman" w:eastAsia="Times New Roman" w:hAnsi="Times New Roman" w:cs="Times New Roman"/>
          <w:sz w:val="24"/>
          <w:szCs w:val="24"/>
        </w:rPr>
        <w:t>minimis</w:t>
      </w:r>
      <w:proofErr w:type="spellEnd"/>
      <w:r w:rsidRPr="004B4106">
        <w:rPr>
          <w:rFonts w:ascii="Times New Roman" w:eastAsia="Times New Roman" w:hAnsi="Times New Roman" w:cs="Times New Roman"/>
          <w:sz w:val="24"/>
          <w:szCs w:val="24"/>
        </w:rPr>
        <w:t xml:space="preserve"> может и не оказать негативного влияния на таможенную очистку посылок электронной торговли как таковых, поскольку они по-прежнему соответствуют рекомендациям ВТО.</w:t>
      </w:r>
    </w:p>
    <w:p w14:paraId="3F63D37B" w14:textId="77777777" w:rsidR="00476506" w:rsidRPr="004B4106" w:rsidRDefault="00DC7E48">
      <w:pPr>
        <w:spacing w:before="40" w:after="40" w:line="240" w:lineRule="auto"/>
        <w:ind w:firstLine="705"/>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Уровень проверок отправлений соответствует лучшей мировой практике и должен быть сохранен. Решение 104 Евразийской экономической комиссии о режиме работы с грузами электронной торговли B2C является положительным вкладом в развитие трансграничной электронной торговли</w:t>
      </w:r>
      <w:r w:rsidRPr="004B4106">
        <w:rPr>
          <w:rFonts w:ascii="Times New Roman" w:eastAsia="Times New Roman" w:hAnsi="Times New Roman" w:cs="Times New Roman"/>
          <w:sz w:val="24"/>
          <w:szCs w:val="24"/>
          <w:vertAlign w:val="superscript"/>
        </w:rPr>
        <w:footnoteReference w:id="5"/>
      </w:r>
      <w:r w:rsidRPr="004B4106">
        <w:rPr>
          <w:rFonts w:ascii="Times New Roman" w:eastAsia="Times New Roman" w:hAnsi="Times New Roman" w:cs="Times New Roman"/>
          <w:sz w:val="24"/>
          <w:szCs w:val="24"/>
        </w:rPr>
        <w:t>.</w:t>
      </w:r>
    </w:p>
    <w:p w14:paraId="7BEEC089" w14:textId="4C632E81" w:rsidR="00476506" w:rsidRDefault="00DC7E48">
      <w:pPr>
        <w:spacing w:before="40" w:after="40" w:line="240" w:lineRule="auto"/>
        <w:ind w:firstLine="705"/>
        <w:jc w:val="both"/>
        <w:rPr>
          <w:rFonts w:ascii="Times New Roman" w:eastAsia="Times New Roman" w:hAnsi="Times New Roman" w:cs="Times New Roman"/>
          <w:sz w:val="24"/>
          <w:szCs w:val="24"/>
        </w:rPr>
      </w:pPr>
      <w:bookmarkStart w:id="4" w:name="_1y810tw" w:colFirst="0" w:colLast="0"/>
      <w:bookmarkEnd w:id="4"/>
      <w:r w:rsidRPr="004B4106">
        <w:rPr>
          <w:rFonts w:ascii="Times New Roman" w:eastAsia="Times New Roman" w:hAnsi="Times New Roman" w:cs="Times New Roman"/>
          <w:sz w:val="24"/>
          <w:szCs w:val="24"/>
        </w:rPr>
        <w:t xml:space="preserve">Трансграничная электронная торговля увеличивает частоту небольших потоков посылок, что положительно сказывается на объемах торговли. Однако  таможенные органы стран Центральной Азии сообщают о невозможности удовлетворение объема грузопотоков и перегрузка таможенных органов большими потоками мелких партий, использующих бумажные таможенные системы, неясности применения новых международных правил по борьбе с терроризмом и отмыванием </w:t>
      </w:r>
      <w:proofErr w:type="gramStart"/>
      <w:r w:rsidRPr="004B4106">
        <w:rPr>
          <w:rFonts w:ascii="Times New Roman" w:eastAsia="Times New Roman" w:hAnsi="Times New Roman" w:cs="Times New Roman"/>
          <w:sz w:val="24"/>
          <w:szCs w:val="24"/>
        </w:rPr>
        <w:t>денег</w:t>
      </w:r>
      <w:proofErr w:type="gramEnd"/>
      <w:r w:rsidRPr="004B4106">
        <w:rPr>
          <w:rFonts w:ascii="Times New Roman" w:eastAsia="Times New Roman" w:hAnsi="Times New Roman" w:cs="Times New Roman"/>
          <w:sz w:val="24"/>
          <w:szCs w:val="24"/>
        </w:rPr>
        <w:t xml:space="preserve"> применяемым к небольшим партиям, а также проблемы связанной с оценкой и начисления таможенных пошлин посылок, где традиционные почтовые службы пользуются преференциями, закрепленными в международных </w:t>
      </w:r>
      <w:proofErr w:type="gramStart"/>
      <w:r w:rsidRPr="004B4106">
        <w:rPr>
          <w:rFonts w:ascii="Times New Roman" w:eastAsia="Times New Roman" w:hAnsi="Times New Roman" w:cs="Times New Roman"/>
          <w:sz w:val="24"/>
          <w:szCs w:val="24"/>
        </w:rPr>
        <w:t>соглашениях</w:t>
      </w:r>
      <w:proofErr w:type="gramEnd"/>
      <w:r w:rsidRPr="004B4106">
        <w:rPr>
          <w:rFonts w:ascii="Times New Roman" w:eastAsia="Times New Roman" w:hAnsi="Times New Roman" w:cs="Times New Roman"/>
          <w:sz w:val="24"/>
          <w:szCs w:val="24"/>
        </w:rPr>
        <w:t>, заключенных десятилетиями назад, в то время как службы экспресс-доставки не пользуются преференциями.</w:t>
      </w:r>
      <w:r w:rsidR="002F27A0">
        <w:rPr>
          <w:rFonts w:ascii="Times New Roman" w:eastAsia="Times New Roman" w:hAnsi="Times New Roman" w:cs="Times New Roman"/>
          <w:sz w:val="24"/>
          <w:szCs w:val="24"/>
        </w:rPr>
        <w:t xml:space="preserve"> </w:t>
      </w:r>
    </w:p>
    <w:p w14:paraId="13FBF650" w14:textId="77777777" w:rsidR="002F27A0" w:rsidRPr="004B4106" w:rsidRDefault="002F27A0">
      <w:pPr>
        <w:spacing w:before="40" w:after="40" w:line="240" w:lineRule="auto"/>
        <w:ind w:firstLine="705"/>
        <w:jc w:val="both"/>
        <w:rPr>
          <w:rFonts w:ascii="Times New Roman" w:eastAsia="Times New Roman" w:hAnsi="Times New Roman" w:cs="Times New Roman"/>
          <w:sz w:val="24"/>
          <w:szCs w:val="24"/>
        </w:rPr>
      </w:pPr>
    </w:p>
    <w:p w14:paraId="115D364B" w14:textId="77777777" w:rsidR="00476506" w:rsidRPr="004B4106" w:rsidRDefault="00DC7E48">
      <w:pPr>
        <w:pStyle w:val="2"/>
        <w:keepNext w:val="0"/>
        <w:keepLines w:val="0"/>
        <w:spacing w:before="40" w:after="40" w:line="240" w:lineRule="auto"/>
        <w:ind w:firstLine="700"/>
        <w:jc w:val="both"/>
        <w:rPr>
          <w:rFonts w:ascii="Times New Roman" w:eastAsia="Times New Roman" w:hAnsi="Times New Roman" w:cs="Times New Roman"/>
          <w:b/>
          <w:sz w:val="24"/>
          <w:szCs w:val="24"/>
        </w:rPr>
      </w:pPr>
      <w:bookmarkStart w:id="5" w:name="_ympblgczp6te" w:colFirst="0" w:colLast="0"/>
      <w:bookmarkEnd w:id="5"/>
      <w:r w:rsidRPr="004B4106">
        <w:rPr>
          <w:rFonts w:ascii="Times New Roman" w:eastAsia="Times New Roman" w:hAnsi="Times New Roman" w:cs="Times New Roman"/>
          <w:b/>
          <w:sz w:val="24"/>
          <w:szCs w:val="24"/>
        </w:rPr>
        <w:t xml:space="preserve">3. Основные цели и приоритеты Программы </w:t>
      </w:r>
    </w:p>
    <w:p w14:paraId="3FF88BBA" w14:textId="3FBA77DC" w:rsidR="00476506" w:rsidRPr="004B4106" w:rsidRDefault="00DC7E48">
      <w:pPr>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Целью настоящей Программы является проведение реформ, меры и </w:t>
      </w:r>
      <w:r w:rsidR="00F60C81" w:rsidRPr="004B4106">
        <w:rPr>
          <w:rFonts w:ascii="Times New Roman" w:eastAsia="Times New Roman" w:hAnsi="Times New Roman" w:cs="Times New Roman"/>
          <w:sz w:val="24"/>
          <w:szCs w:val="24"/>
        </w:rPr>
        <w:t>действий,</w:t>
      </w:r>
      <w:r w:rsidRPr="004B4106">
        <w:rPr>
          <w:rFonts w:ascii="Times New Roman" w:eastAsia="Times New Roman" w:hAnsi="Times New Roman" w:cs="Times New Roman"/>
          <w:sz w:val="24"/>
          <w:szCs w:val="24"/>
        </w:rPr>
        <w:t xml:space="preserve"> которые должны быть направлены на оптимизацию государственного регулирования, улучшения качества институциональной среды и создание благоприятных условий для развития электронной коммерции в Кыргызской Республике. </w:t>
      </w:r>
    </w:p>
    <w:p w14:paraId="3D15260D" w14:textId="6EEE3054" w:rsidR="00476506" w:rsidRDefault="00DC7E48">
      <w:pPr>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Для достижения целей Программа будет сосредоточена на следующих приоритетах:</w:t>
      </w:r>
    </w:p>
    <w:p w14:paraId="7317DB86" w14:textId="77777777" w:rsidR="004B4106" w:rsidRDefault="004B4106" w:rsidP="001B3E39">
      <w:pPr>
        <w:pStyle w:val="a8"/>
        <w:numPr>
          <w:ilvl w:val="0"/>
          <w:numId w:val="7"/>
        </w:numPr>
        <w:spacing w:before="40" w:after="40" w:line="240" w:lineRule="auto"/>
        <w:ind w:left="0" w:firstLine="700"/>
        <w:jc w:val="both"/>
        <w:rPr>
          <w:rFonts w:ascii="Times New Roman" w:hAnsi="Times New Roman"/>
          <w:sz w:val="24"/>
          <w:szCs w:val="24"/>
        </w:rPr>
      </w:pPr>
      <w:r w:rsidRPr="004B4106">
        <w:rPr>
          <w:rFonts w:ascii="Times New Roman" w:hAnsi="Times New Roman"/>
          <w:sz w:val="24"/>
          <w:szCs w:val="24"/>
        </w:rPr>
        <w:t>сокращени</w:t>
      </w:r>
      <w:r>
        <w:rPr>
          <w:rFonts w:ascii="Times New Roman" w:hAnsi="Times New Roman"/>
          <w:sz w:val="24"/>
          <w:szCs w:val="24"/>
        </w:rPr>
        <w:t xml:space="preserve">е издержек </w:t>
      </w:r>
      <w:r w:rsidRPr="004B4106">
        <w:rPr>
          <w:rFonts w:ascii="Times New Roman" w:hAnsi="Times New Roman"/>
          <w:sz w:val="24"/>
          <w:szCs w:val="24"/>
        </w:rPr>
        <w:t>участников электронной коммерции, защищённости и обеспечения безопасности их деятельности, как основы для развития частной инвестиционной деятельности;</w:t>
      </w:r>
    </w:p>
    <w:p w14:paraId="27D3595F" w14:textId="77777777" w:rsidR="001B3E39" w:rsidRDefault="004B4106" w:rsidP="001B3E39">
      <w:pPr>
        <w:pStyle w:val="a8"/>
        <w:numPr>
          <w:ilvl w:val="0"/>
          <w:numId w:val="7"/>
        </w:numPr>
        <w:spacing w:before="40" w:after="40" w:line="240" w:lineRule="auto"/>
        <w:ind w:left="0" w:firstLine="700"/>
        <w:jc w:val="both"/>
        <w:rPr>
          <w:rFonts w:ascii="Times New Roman" w:hAnsi="Times New Roman"/>
          <w:sz w:val="24"/>
          <w:szCs w:val="24"/>
        </w:rPr>
      </w:pPr>
      <w:r>
        <w:rPr>
          <w:rFonts w:ascii="Times New Roman" w:hAnsi="Times New Roman"/>
          <w:sz w:val="24"/>
          <w:szCs w:val="24"/>
        </w:rPr>
        <w:t>п</w:t>
      </w:r>
      <w:r w:rsidRPr="004B4106">
        <w:rPr>
          <w:rFonts w:ascii="Times New Roman" w:hAnsi="Times New Roman"/>
          <w:sz w:val="24"/>
          <w:szCs w:val="24"/>
        </w:rPr>
        <w:t>родвижение инвестиций, повышение конкурентоспособности товаров и содействие экспорту</w:t>
      </w:r>
      <w:r>
        <w:rPr>
          <w:rFonts w:ascii="Times New Roman" w:hAnsi="Times New Roman"/>
          <w:sz w:val="24"/>
          <w:szCs w:val="24"/>
        </w:rPr>
        <w:t>;</w:t>
      </w:r>
    </w:p>
    <w:p w14:paraId="5DA12DD4" w14:textId="77777777" w:rsidR="001B3E39" w:rsidRDefault="001B3E39" w:rsidP="001B3E39">
      <w:pPr>
        <w:pStyle w:val="a8"/>
        <w:numPr>
          <w:ilvl w:val="0"/>
          <w:numId w:val="7"/>
        </w:numPr>
        <w:spacing w:before="40" w:after="40" w:line="240" w:lineRule="auto"/>
        <w:ind w:left="0" w:firstLine="700"/>
        <w:jc w:val="both"/>
        <w:rPr>
          <w:rFonts w:ascii="Times New Roman" w:hAnsi="Times New Roman"/>
          <w:sz w:val="24"/>
          <w:szCs w:val="24"/>
        </w:rPr>
      </w:pPr>
      <w:r w:rsidRPr="001B3E39">
        <w:rPr>
          <w:rFonts w:ascii="Times New Roman" w:hAnsi="Times New Roman"/>
          <w:sz w:val="24"/>
          <w:szCs w:val="24"/>
        </w:rPr>
        <w:t>с</w:t>
      </w:r>
      <w:r w:rsidR="004B4106" w:rsidRPr="001B3E39">
        <w:rPr>
          <w:rFonts w:ascii="Times New Roman" w:hAnsi="Times New Roman"/>
          <w:sz w:val="24"/>
          <w:szCs w:val="24"/>
        </w:rPr>
        <w:t>овершенствование финансовой инфраструктуры и расширение доступа к финансовым услугам субъектов предпринимательства электронной коммерции</w:t>
      </w:r>
      <w:r w:rsidRPr="001B3E39">
        <w:rPr>
          <w:rFonts w:ascii="Times New Roman" w:hAnsi="Times New Roman"/>
          <w:sz w:val="24"/>
          <w:szCs w:val="24"/>
        </w:rPr>
        <w:t>;</w:t>
      </w:r>
    </w:p>
    <w:p w14:paraId="42C10811" w14:textId="5D38FF87" w:rsidR="004B4106" w:rsidRPr="001B3E39" w:rsidRDefault="001B3E39" w:rsidP="001B3E39">
      <w:pPr>
        <w:pStyle w:val="a8"/>
        <w:numPr>
          <w:ilvl w:val="0"/>
          <w:numId w:val="7"/>
        </w:numPr>
        <w:spacing w:before="40" w:after="40" w:line="240" w:lineRule="auto"/>
        <w:ind w:left="0" w:firstLine="700"/>
        <w:jc w:val="both"/>
        <w:rPr>
          <w:rFonts w:ascii="Times New Roman" w:hAnsi="Times New Roman"/>
          <w:sz w:val="24"/>
          <w:szCs w:val="24"/>
        </w:rPr>
      </w:pPr>
      <w:r>
        <w:rPr>
          <w:rFonts w:ascii="Times New Roman" w:hAnsi="Times New Roman"/>
          <w:sz w:val="24"/>
          <w:szCs w:val="24"/>
        </w:rPr>
        <w:t>п</w:t>
      </w:r>
      <w:r w:rsidR="004B4106" w:rsidRPr="001B3E39">
        <w:rPr>
          <w:rFonts w:ascii="Times New Roman" w:hAnsi="Times New Roman"/>
          <w:sz w:val="24"/>
          <w:szCs w:val="24"/>
        </w:rPr>
        <w:t>оддержка и содействие в подготовке и переподготовке кадров, развитие навыков и инициатив у субъектов цифрового предпринимательства</w:t>
      </w:r>
      <w:r>
        <w:rPr>
          <w:rFonts w:ascii="Times New Roman" w:hAnsi="Times New Roman"/>
          <w:sz w:val="24"/>
          <w:szCs w:val="24"/>
        </w:rPr>
        <w:t>.</w:t>
      </w:r>
    </w:p>
    <w:p w14:paraId="1D96FD3F" w14:textId="447E2ABD" w:rsidR="004B4106" w:rsidRDefault="004B4106">
      <w:pPr>
        <w:spacing w:before="40" w:after="40" w:line="240" w:lineRule="auto"/>
        <w:ind w:firstLine="700"/>
        <w:jc w:val="both"/>
        <w:rPr>
          <w:rFonts w:ascii="Times New Roman" w:eastAsia="Times New Roman" w:hAnsi="Times New Roman" w:cs="Times New Roman"/>
          <w:sz w:val="24"/>
          <w:szCs w:val="24"/>
        </w:rPr>
      </w:pPr>
    </w:p>
    <w:p w14:paraId="106BF4A9" w14:textId="0ED8235D" w:rsidR="00476506" w:rsidRPr="004B4106" w:rsidRDefault="00DC7E48">
      <w:pPr>
        <w:pStyle w:val="2"/>
        <w:keepNext w:val="0"/>
        <w:keepLines w:val="0"/>
        <w:widowControl w:val="0"/>
        <w:spacing w:before="40" w:after="40" w:line="240" w:lineRule="auto"/>
        <w:ind w:right="800" w:firstLine="700"/>
        <w:jc w:val="both"/>
        <w:rPr>
          <w:rFonts w:ascii="Times New Roman" w:eastAsia="Times New Roman" w:hAnsi="Times New Roman" w:cs="Times New Roman"/>
          <w:b/>
          <w:sz w:val="24"/>
          <w:szCs w:val="24"/>
        </w:rPr>
      </w:pPr>
      <w:bookmarkStart w:id="6" w:name="_5ie1zsbno4ny" w:colFirst="0" w:colLast="0"/>
      <w:bookmarkEnd w:id="6"/>
      <w:r w:rsidRPr="004B4106">
        <w:rPr>
          <w:rFonts w:ascii="Times New Roman" w:eastAsia="Times New Roman" w:hAnsi="Times New Roman" w:cs="Times New Roman"/>
          <w:b/>
          <w:sz w:val="24"/>
          <w:szCs w:val="24"/>
        </w:rPr>
        <w:t xml:space="preserve">4. </w:t>
      </w:r>
      <w:r w:rsidR="00C260E2" w:rsidRPr="004B4106">
        <w:rPr>
          <w:rFonts w:ascii="Times New Roman" w:eastAsia="Times New Roman" w:hAnsi="Times New Roman" w:cs="Times New Roman"/>
          <w:b/>
          <w:sz w:val="24"/>
          <w:szCs w:val="24"/>
        </w:rPr>
        <w:t>З</w:t>
      </w:r>
      <w:r w:rsidRPr="004B4106">
        <w:rPr>
          <w:rFonts w:ascii="Times New Roman" w:eastAsia="Times New Roman" w:hAnsi="Times New Roman" w:cs="Times New Roman"/>
          <w:b/>
          <w:sz w:val="24"/>
          <w:szCs w:val="24"/>
        </w:rPr>
        <w:t>адачи</w:t>
      </w:r>
      <w:r w:rsidR="00AA2F71" w:rsidRPr="004B4106">
        <w:rPr>
          <w:rFonts w:ascii="Times New Roman" w:eastAsia="Times New Roman" w:hAnsi="Times New Roman" w:cs="Times New Roman"/>
          <w:b/>
          <w:sz w:val="24"/>
          <w:szCs w:val="24"/>
        </w:rPr>
        <w:t xml:space="preserve"> </w:t>
      </w:r>
      <w:r w:rsidR="00C260E2" w:rsidRPr="004B4106">
        <w:rPr>
          <w:rFonts w:ascii="Times New Roman" w:eastAsia="Times New Roman" w:hAnsi="Times New Roman" w:cs="Times New Roman"/>
          <w:b/>
          <w:sz w:val="24"/>
          <w:szCs w:val="24"/>
        </w:rPr>
        <w:t xml:space="preserve">и меры </w:t>
      </w:r>
      <w:r w:rsidRPr="004B4106">
        <w:rPr>
          <w:rFonts w:ascii="Times New Roman" w:eastAsia="Times New Roman" w:hAnsi="Times New Roman" w:cs="Times New Roman"/>
          <w:b/>
          <w:sz w:val="24"/>
          <w:szCs w:val="24"/>
        </w:rPr>
        <w:t>Программы</w:t>
      </w:r>
    </w:p>
    <w:p w14:paraId="42E15512" w14:textId="77777777" w:rsidR="00F60C81" w:rsidRPr="004B4106" w:rsidRDefault="00F60C81" w:rsidP="00F60C81">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Программа ставит стратегической целью создание предпринимательской экосистемы для непрерывного развития электронной коммерции, путем консолидации усилий государственных органов власти, органов местного самоуправления и неправительственного сектора по развитию  ИКТ инфраструктуры, расширение доступа к финансовым услугам, развитие программ поддержки обучения субъектов предпринимательства электронной коммерции, что будет способствовать развитию существующих и открытию новых предприятий, созданию новых рабочих мест и, таким образом, укреплению экономики в целом.</w:t>
      </w:r>
    </w:p>
    <w:p w14:paraId="46C1295D" w14:textId="18BDD74E" w:rsidR="00F60C81" w:rsidRPr="004B4106" w:rsidRDefault="00F60C81">
      <w:pPr>
        <w:widowControl w:val="0"/>
        <w:spacing w:before="40" w:after="40" w:line="240" w:lineRule="auto"/>
        <w:ind w:firstLine="700"/>
        <w:jc w:val="both"/>
        <w:rPr>
          <w:rFonts w:ascii="Times New Roman" w:eastAsia="Times New Roman" w:hAnsi="Times New Roman" w:cs="Times New Roman"/>
          <w:b/>
          <w:bCs/>
          <w:sz w:val="24"/>
          <w:szCs w:val="24"/>
        </w:rPr>
      </w:pPr>
      <w:r w:rsidRPr="004B4106">
        <w:rPr>
          <w:rFonts w:ascii="Times New Roman" w:eastAsia="Times New Roman" w:hAnsi="Times New Roman" w:cs="Times New Roman"/>
          <w:b/>
          <w:bCs/>
          <w:sz w:val="24"/>
          <w:szCs w:val="24"/>
        </w:rPr>
        <w:t>Приоритет 1. Сокращение издержек участников электронной торговли, защищённости и обеспечения безопасности их деятельности</w:t>
      </w:r>
    </w:p>
    <w:p w14:paraId="3B9AC4E0" w14:textId="5669B4D8" w:rsidR="00F60C81" w:rsidRPr="004B4106" w:rsidRDefault="00F60C81" w:rsidP="00F60C81">
      <w:pPr>
        <w:widowControl w:val="0"/>
        <w:spacing w:before="40" w:after="40" w:line="240" w:lineRule="auto"/>
        <w:ind w:firstLine="700"/>
        <w:jc w:val="both"/>
        <w:rPr>
          <w:rFonts w:ascii="Times New Roman" w:hAnsi="Times New Roman"/>
          <w:b/>
          <w:bCs/>
          <w:sz w:val="24"/>
          <w:szCs w:val="24"/>
        </w:rPr>
      </w:pPr>
      <w:r w:rsidRPr="004B4106">
        <w:rPr>
          <w:rFonts w:ascii="Times New Roman" w:hAnsi="Times New Roman"/>
          <w:b/>
          <w:bCs/>
          <w:sz w:val="24"/>
          <w:szCs w:val="24"/>
        </w:rPr>
        <w:t>Задача 1</w:t>
      </w:r>
      <w:r w:rsidR="000914B1">
        <w:rPr>
          <w:rFonts w:ascii="Times New Roman" w:hAnsi="Times New Roman"/>
          <w:b/>
          <w:bCs/>
          <w:sz w:val="24"/>
          <w:szCs w:val="24"/>
        </w:rPr>
        <w:t>.1.</w:t>
      </w:r>
      <w:r w:rsidRPr="004B4106">
        <w:rPr>
          <w:rFonts w:ascii="Times New Roman" w:hAnsi="Times New Roman"/>
          <w:b/>
          <w:bCs/>
          <w:sz w:val="24"/>
          <w:szCs w:val="24"/>
        </w:rPr>
        <w:t xml:space="preserve"> Оптимизация законодательства в сфере электронной торговли</w:t>
      </w:r>
    </w:p>
    <w:p w14:paraId="4CA78A81" w14:textId="2117A403" w:rsidR="004B4106" w:rsidRPr="004B4106" w:rsidRDefault="00F60C81" w:rsidP="004B4106">
      <w:pPr>
        <w:widowControl w:val="0"/>
        <w:spacing w:before="40" w:after="40" w:line="240" w:lineRule="auto"/>
        <w:ind w:firstLine="700"/>
        <w:jc w:val="both"/>
        <w:rPr>
          <w:rFonts w:ascii="Times New Roman" w:hAnsi="Times New Roman" w:cs="Times New Roman"/>
          <w:sz w:val="24"/>
          <w:szCs w:val="24"/>
        </w:rPr>
      </w:pPr>
      <w:r w:rsidRPr="004B4106">
        <w:rPr>
          <w:rFonts w:ascii="Times New Roman" w:hAnsi="Times New Roman"/>
          <w:sz w:val="24"/>
          <w:szCs w:val="24"/>
        </w:rPr>
        <w:t xml:space="preserve">В связи с распространением электронной торговли и использования персональных данных в процессе данной деятельности, возникает необходимость государственного регулирования </w:t>
      </w:r>
      <w:r w:rsidR="00533A6C" w:rsidRPr="004B4106">
        <w:rPr>
          <w:rFonts w:ascii="Times New Roman" w:hAnsi="Times New Roman"/>
          <w:sz w:val="24"/>
          <w:szCs w:val="24"/>
        </w:rPr>
        <w:t xml:space="preserve">и принятия ряда нормативных правовых актов </w:t>
      </w:r>
      <w:r w:rsidRPr="004B4106">
        <w:rPr>
          <w:rFonts w:ascii="Times New Roman" w:hAnsi="Times New Roman"/>
          <w:sz w:val="24"/>
          <w:szCs w:val="24"/>
        </w:rPr>
        <w:t>по введению требований обеспечения защиты и безопасности массива персональных данных лиц участвующих в электронной торговле</w:t>
      </w:r>
      <w:proofErr w:type="gramStart"/>
      <w:r w:rsidRPr="004B4106">
        <w:rPr>
          <w:rFonts w:ascii="Times New Roman" w:hAnsi="Times New Roman"/>
          <w:sz w:val="24"/>
          <w:szCs w:val="24"/>
        </w:rPr>
        <w:t>.</w:t>
      </w:r>
      <w:proofErr w:type="gramEnd"/>
      <w:r w:rsidR="004B4106" w:rsidRPr="004B4106">
        <w:rPr>
          <w:rFonts w:ascii="Times New Roman" w:hAnsi="Times New Roman"/>
          <w:sz w:val="24"/>
          <w:szCs w:val="24"/>
        </w:rPr>
        <w:t xml:space="preserve"> </w:t>
      </w:r>
      <w:proofErr w:type="gramStart"/>
      <w:r w:rsidR="004B4106" w:rsidRPr="004B4106">
        <w:rPr>
          <w:rFonts w:ascii="Times New Roman" w:hAnsi="Times New Roman"/>
          <w:sz w:val="24"/>
          <w:szCs w:val="24"/>
        </w:rPr>
        <w:t>н</w:t>
      </w:r>
      <w:proofErr w:type="gramEnd"/>
      <w:r w:rsidR="004B4106" w:rsidRPr="004B4106">
        <w:rPr>
          <w:rFonts w:ascii="Times New Roman" w:hAnsi="Times New Roman"/>
          <w:sz w:val="24"/>
          <w:szCs w:val="24"/>
        </w:rPr>
        <w:t xml:space="preserve">ормативно-правовые акты, регулирующие электронный документооборот. Кроме того, важным инструментом, обеспечивающим </w:t>
      </w:r>
      <w:r w:rsidR="004B4106" w:rsidRPr="004B4106">
        <w:rPr>
          <w:rFonts w:ascii="Times New Roman" w:hAnsi="Times New Roman" w:cs="Times New Roman"/>
          <w:sz w:val="24"/>
          <w:szCs w:val="24"/>
        </w:rPr>
        <w:t xml:space="preserve">безопасности </w:t>
      </w:r>
      <w:r w:rsidR="000914B1" w:rsidRPr="004B4106">
        <w:rPr>
          <w:rFonts w:ascii="Times New Roman" w:hAnsi="Times New Roman" w:cs="Times New Roman"/>
          <w:sz w:val="24"/>
          <w:szCs w:val="24"/>
        </w:rPr>
        <w:t>в электронной торговле,</w:t>
      </w:r>
      <w:r w:rsidR="004B4106" w:rsidRPr="004B4106">
        <w:rPr>
          <w:rFonts w:ascii="Times New Roman" w:hAnsi="Times New Roman" w:cs="Times New Roman"/>
          <w:sz w:val="24"/>
          <w:szCs w:val="24"/>
        </w:rPr>
        <w:t xml:space="preserve"> является внедрение реестра </w:t>
      </w:r>
      <w:proofErr w:type="gramStart"/>
      <w:r w:rsidR="004B4106" w:rsidRPr="004B4106">
        <w:rPr>
          <w:rFonts w:ascii="Times New Roman" w:hAnsi="Times New Roman" w:cs="Times New Roman"/>
          <w:sz w:val="24"/>
          <w:szCs w:val="24"/>
        </w:rPr>
        <w:t>локальных</w:t>
      </w:r>
      <w:proofErr w:type="gramEnd"/>
      <w:r w:rsidR="004B4106" w:rsidRPr="004B4106">
        <w:rPr>
          <w:rFonts w:ascii="Times New Roman" w:hAnsi="Times New Roman" w:cs="Times New Roman"/>
          <w:sz w:val="24"/>
          <w:szCs w:val="24"/>
        </w:rPr>
        <w:t xml:space="preserve"> онлайн-магазинов, для проверки потребителями юридический статус и наличие знака безопасности у поставщика.</w:t>
      </w:r>
    </w:p>
    <w:p w14:paraId="13B719FC" w14:textId="18473C4C" w:rsidR="00533A6C" w:rsidRPr="004B4106" w:rsidRDefault="00533A6C" w:rsidP="00533A6C">
      <w:pPr>
        <w:widowControl w:val="0"/>
        <w:spacing w:before="40" w:after="40" w:line="240" w:lineRule="auto"/>
        <w:ind w:firstLine="700"/>
        <w:jc w:val="both"/>
        <w:rPr>
          <w:rFonts w:ascii="Times New Roman" w:hAnsi="Times New Roman"/>
          <w:b/>
          <w:bCs/>
          <w:sz w:val="24"/>
          <w:szCs w:val="24"/>
        </w:rPr>
      </w:pPr>
      <w:r w:rsidRPr="004B4106">
        <w:rPr>
          <w:rFonts w:ascii="Times New Roman" w:hAnsi="Times New Roman"/>
          <w:b/>
          <w:bCs/>
          <w:sz w:val="24"/>
          <w:szCs w:val="24"/>
        </w:rPr>
        <w:t xml:space="preserve">Задача </w:t>
      </w:r>
      <w:r w:rsidR="000914B1">
        <w:rPr>
          <w:rFonts w:ascii="Times New Roman" w:hAnsi="Times New Roman"/>
          <w:b/>
          <w:bCs/>
          <w:sz w:val="24"/>
          <w:szCs w:val="24"/>
        </w:rPr>
        <w:t>1.</w:t>
      </w:r>
      <w:r w:rsidRPr="004B4106">
        <w:rPr>
          <w:rFonts w:ascii="Times New Roman" w:hAnsi="Times New Roman"/>
          <w:b/>
          <w:bCs/>
          <w:sz w:val="24"/>
          <w:szCs w:val="24"/>
        </w:rPr>
        <w:t>2. Устранение проблем точечного характера, требующих гармонизации законодательства с требованиями ЕАЭС</w:t>
      </w:r>
    </w:p>
    <w:p w14:paraId="385BE1A6" w14:textId="228CCE8B" w:rsidR="00533A6C" w:rsidRPr="004B4106" w:rsidRDefault="00533A6C" w:rsidP="00533A6C">
      <w:pPr>
        <w:widowControl w:val="0"/>
        <w:spacing w:before="40" w:after="40" w:line="240" w:lineRule="auto"/>
        <w:ind w:firstLine="700"/>
        <w:jc w:val="both"/>
        <w:rPr>
          <w:rFonts w:ascii="Times New Roman" w:hAnsi="Times New Roman"/>
          <w:sz w:val="24"/>
          <w:szCs w:val="24"/>
        </w:rPr>
      </w:pPr>
      <w:r w:rsidRPr="004B4106">
        <w:rPr>
          <w:rFonts w:ascii="Times New Roman" w:hAnsi="Times New Roman"/>
          <w:sz w:val="24"/>
          <w:szCs w:val="24"/>
        </w:rPr>
        <w:t xml:space="preserve">Кыргызская Республика как участница ЕАЭС берет на себя обязательства по гармонизации нормативных правовых актов в соответствии с общими требованиями ЕАЭС в части контроля предоставления и </w:t>
      </w:r>
      <w:r w:rsidR="00AC010A" w:rsidRPr="004B4106">
        <w:rPr>
          <w:rFonts w:ascii="Times New Roman" w:hAnsi="Times New Roman"/>
          <w:sz w:val="24"/>
          <w:szCs w:val="24"/>
        </w:rPr>
        <w:t>реализации цифровых</w:t>
      </w:r>
      <w:r w:rsidRPr="004B4106">
        <w:rPr>
          <w:rFonts w:ascii="Times New Roman" w:hAnsi="Times New Roman"/>
          <w:sz w:val="24"/>
          <w:szCs w:val="24"/>
        </w:rPr>
        <w:t xml:space="preserve"> трансграничных услуг и товаров, стимулирования экспорта товаров и услуг из государств-членов в третьи страны, регулирования, снижения барьеров или упрощения административных процедур.</w:t>
      </w:r>
      <w:r w:rsidR="004B4106" w:rsidRPr="004B4106">
        <w:rPr>
          <w:rFonts w:ascii="Times New Roman" w:hAnsi="Times New Roman"/>
          <w:sz w:val="24"/>
          <w:szCs w:val="24"/>
        </w:rPr>
        <w:t xml:space="preserve"> Вместе с тем, существует необходимость пресечения доступа </w:t>
      </w:r>
      <w:r w:rsidR="004B4106" w:rsidRPr="004B4106">
        <w:rPr>
          <w:rFonts w:ascii="Times New Roman" w:hAnsi="Times New Roman" w:cs="Times New Roman"/>
          <w:sz w:val="24"/>
          <w:szCs w:val="24"/>
        </w:rPr>
        <w:t>продукции ненадлежащего качества и применения уведомительной процедуры подтверждения соответствия требованиям технического регламента ЕАЭС.</w:t>
      </w:r>
    </w:p>
    <w:p w14:paraId="734C11B6" w14:textId="74D2EDDD" w:rsidR="00533A6C" w:rsidRPr="004B4106" w:rsidRDefault="00AC010A" w:rsidP="00533A6C">
      <w:pPr>
        <w:widowControl w:val="0"/>
        <w:spacing w:before="40" w:after="40" w:line="240" w:lineRule="auto"/>
        <w:ind w:firstLine="700"/>
        <w:jc w:val="both"/>
        <w:rPr>
          <w:rFonts w:ascii="Times New Roman" w:hAnsi="Times New Roman"/>
          <w:sz w:val="24"/>
          <w:szCs w:val="24"/>
        </w:rPr>
      </w:pPr>
      <w:r w:rsidRPr="004B4106">
        <w:rPr>
          <w:rFonts w:ascii="Times New Roman" w:hAnsi="Times New Roman"/>
          <w:b/>
          <w:bCs/>
          <w:sz w:val="24"/>
          <w:szCs w:val="24"/>
        </w:rPr>
        <w:t xml:space="preserve">Задача </w:t>
      </w:r>
      <w:r w:rsidR="000914B1">
        <w:rPr>
          <w:rFonts w:ascii="Times New Roman" w:hAnsi="Times New Roman"/>
          <w:b/>
          <w:bCs/>
          <w:sz w:val="24"/>
          <w:szCs w:val="24"/>
        </w:rPr>
        <w:t>1.</w:t>
      </w:r>
      <w:r w:rsidRPr="004B4106">
        <w:rPr>
          <w:rFonts w:ascii="Times New Roman" w:hAnsi="Times New Roman"/>
          <w:b/>
          <w:bCs/>
          <w:sz w:val="24"/>
          <w:szCs w:val="24"/>
        </w:rPr>
        <w:t>3. Сокращение издержек участников электронной коммерции</w:t>
      </w:r>
      <w:r w:rsidRPr="004B4106">
        <w:rPr>
          <w:rFonts w:ascii="Times New Roman" w:hAnsi="Times New Roman"/>
          <w:sz w:val="24"/>
          <w:szCs w:val="24"/>
        </w:rPr>
        <w:t xml:space="preserve"> </w:t>
      </w:r>
    </w:p>
    <w:p w14:paraId="6A4171B2" w14:textId="690FBC6D" w:rsidR="00807494" w:rsidRPr="004B4106" w:rsidRDefault="00807494" w:rsidP="00807494">
      <w:pPr>
        <w:widowControl w:val="0"/>
        <w:spacing w:before="40" w:after="40" w:line="240" w:lineRule="auto"/>
        <w:ind w:firstLine="700"/>
        <w:jc w:val="both"/>
        <w:rPr>
          <w:rFonts w:ascii="Times New Roman" w:hAnsi="Times New Roman"/>
          <w:sz w:val="24"/>
          <w:szCs w:val="24"/>
        </w:rPr>
      </w:pPr>
      <w:r w:rsidRPr="004B4106">
        <w:rPr>
          <w:rFonts w:ascii="Times New Roman" w:hAnsi="Times New Roman"/>
          <w:sz w:val="24"/>
          <w:szCs w:val="24"/>
        </w:rPr>
        <w:t>Развитие инфраструктуры цифровой торговли в рамках Союза и стимулирование применения новых технологий является основой сокращения издержек участников электронной торговли. Также, основной причиной развития электронной коммерции является высокая стоимость банковского обслуживания (</w:t>
      </w:r>
      <w:proofErr w:type="spellStart"/>
      <w:r w:rsidRPr="004B4106">
        <w:rPr>
          <w:rFonts w:ascii="Times New Roman" w:hAnsi="Times New Roman"/>
          <w:sz w:val="24"/>
          <w:szCs w:val="24"/>
        </w:rPr>
        <w:t>эквайринг</w:t>
      </w:r>
      <w:proofErr w:type="spellEnd"/>
      <w:r w:rsidRPr="004B4106">
        <w:rPr>
          <w:rFonts w:ascii="Times New Roman" w:hAnsi="Times New Roman"/>
          <w:sz w:val="24"/>
          <w:szCs w:val="24"/>
        </w:rPr>
        <w:t xml:space="preserve">) участников электронной коммерции, либо слабая доступность услуг безналичных платежей. </w:t>
      </w:r>
    </w:p>
    <w:p w14:paraId="6C78CA10" w14:textId="7F948F5A" w:rsidR="00807494" w:rsidRPr="008D3F3F" w:rsidRDefault="00807494" w:rsidP="002F27A0">
      <w:pPr>
        <w:ind w:firstLine="709"/>
        <w:rPr>
          <w:rFonts w:ascii="Times New Roman" w:hAnsi="Times New Roman" w:cs="Times New Roman"/>
          <w:b/>
          <w:bCs/>
          <w:sz w:val="24"/>
          <w:szCs w:val="24"/>
        </w:rPr>
      </w:pPr>
      <w:r w:rsidRPr="008D3F3F">
        <w:rPr>
          <w:rFonts w:ascii="Times New Roman" w:hAnsi="Times New Roman" w:cs="Times New Roman"/>
          <w:b/>
          <w:bCs/>
          <w:sz w:val="24"/>
          <w:szCs w:val="24"/>
        </w:rPr>
        <w:t>Ожидаемые результаты</w:t>
      </w:r>
    </w:p>
    <w:p w14:paraId="1E7B2FE7" w14:textId="62D62460" w:rsidR="004C63FF" w:rsidRPr="004B4106" w:rsidRDefault="004C63FF" w:rsidP="00F32446">
      <w:pPr>
        <w:widowControl w:val="0"/>
        <w:spacing w:before="40" w:line="240" w:lineRule="auto"/>
        <w:ind w:firstLine="709"/>
        <w:jc w:val="both"/>
        <w:rPr>
          <w:rFonts w:ascii="Times New Roman" w:eastAsia="Times New Roman" w:hAnsi="Times New Roman" w:cs="Times New Roman"/>
          <w:sz w:val="24"/>
          <w:szCs w:val="24"/>
        </w:rPr>
      </w:pPr>
      <w:r w:rsidRPr="004B4106">
        <w:rPr>
          <w:rFonts w:ascii="Times New Roman" w:hAnsi="Times New Roman"/>
          <w:sz w:val="24"/>
          <w:szCs w:val="24"/>
        </w:rPr>
        <w:t>- обеспечение защиты и безопасности массива персональных данных лиц участвующих в электронной торговле</w:t>
      </w:r>
      <w:r w:rsidR="00DC7E48" w:rsidRPr="004B4106">
        <w:rPr>
          <w:rFonts w:ascii="Times New Roman" w:eastAsia="Times New Roman" w:hAnsi="Times New Roman" w:cs="Times New Roman"/>
          <w:sz w:val="24"/>
          <w:szCs w:val="24"/>
        </w:rPr>
        <w:t>;</w:t>
      </w:r>
    </w:p>
    <w:p w14:paraId="326D372E" w14:textId="799F7CDB" w:rsidR="004B4106" w:rsidRPr="004B4106" w:rsidRDefault="004B4106" w:rsidP="00F32446">
      <w:pPr>
        <w:widowControl w:val="0"/>
        <w:spacing w:before="40" w:line="240" w:lineRule="auto"/>
        <w:ind w:firstLine="709"/>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w:t>
      </w:r>
      <w:r w:rsidRPr="004B4106">
        <w:rPr>
          <w:rFonts w:ascii="Times New Roman" w:hAnsi="Times New Roman" w:cs="Times New Roman"/>
          <w:sz w:val="24"/>
          <w:szCs w:val="24"/>
        </w:rPr>
        <w:t xml:space="preserve"> введение требований по обязательному </w:t>
      </w:r>
      <w:r>
        <w:rPr>
          <w:rFonts w:ascii="Times New Roman" w:hAnsi="Times New Roman" w:cs="Times New Roman"/>
          <w:sz w:val="24"/>
          <w:szCs w:val="24"/>
        </w:rPr>
        <w:t>размещению</w:t>
      </w:r>
      <w:r w:rsidRPr="004B4106">
        <w:rPr>
          <w:rFonts w:ascii="Times New Roman" w:hAnsi="Times New Roman" w:cs="Times New Roman"/>
          <w:sz w:val="24"/>
          <w:szCs w:val="24"/>
        </w:rPr>
        <w:t xml:space="preserve"> и хранени</w:t>
      </w:r>
      <w:r>
        <w:rPr>
          <w:rFonts w:ascii="Times New Roman" w:hAnsi="Times New Roman" w:cs="Times New Roman"/>
          <w:sz w:val="24"/>
          <w:szCs w:val="24"/>
        </w:rPr>
        <w:t>ю</w:t>
      </w:r>
      <w:r w:rsidRPr="004B4106">
        <w:rPr>
          <w:rFonts w:ascii="Times New Roman" w:hAnsi="Times New Roman" w:cs="Times New Roman"/>
          <w:sz w:val="24"/>
          <w:szCs w:val="24"/>
        </w:rPr>
        <w:t xml:space="preserve"> персональных данных граждан Кыргызской Республики на территории Кыргызской Республики</w:t>
      </w:r>
      <w:r>
        <w:rPr>
          <w:rFonts w:ascii="Times New Roman" w:hAnsi="Times New Roman" w:cs="Times New Roman"/>
          <w:sz w:val="24"/>
          <w:szCs w:val="24"/>
        </w:rPr>
        <w:t>;</w:t>
      </w:r>
    </w:p>
    <w:p w14:paraId="50B53DF5" w14:textId="13D72EE4" w:rsidR="004C63FF" w:rsidRPr="004B4106" w:rsidRDefault="004C63FF" w:rsidP="00F32446">
      <w:pPr>
        <w:widowControl w:val="0"/>
        <w:spacing w:before="40" w:line="240" w:lineRule="auto"/>
        <w:ind w:firstLine="709"/>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гармонизация законодательства Кыргызской Республики с требованиями ЕАЭС по вопросам трансграничной торговли и предоставления цифровых услуг;</w:t>
      </w:r>
    </w:p>
    <w:p w14:paraId="412EA2B1" w14:textId="004232AB" w:rsidR="004C63FF" w:rsidRPr="004B4106" w:rsidRDefault="004C63FF" w:rsidP="00F32446">
      <w:pPr>
        <w:widowControl w:val="0"/>
        <w:spacing w:before="40" w:line="240" w:lineRule="auto"/>
        <w:ind w:firstLine="709"/>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 </w:t>
      </w:r>
      <w:r w:rsidRPr="004B4106">
        <w:rPr>
          <w:rFonts w:ascii="Times New Roman" w:hAnsi="Times New Roman"/>
          <w:sz w:val="24"/>
          <w:szCs w:val="24"/>
        </w:rPr>
        <w:t>внедрение электронного таможенного декларирования и системы автоматического выпуска товаров;</w:t>
      </w:r>
    </w:p>
    <w:p w14:paraId="690F4319" w14:textId="0320A8D2" w:rsidR="004C63FF" w:rsidRPr="004B4106" w:rsidRDefault="004C63FF" w:rsidP="00F32446">
      <w:pPr>
        <w:widowControl w:val="0"/>
        <w:spacing w:before="40" w:line="240" w:lineRule="auto"/>
        <w:ind w:firstLine="709"/>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lastRenderedPageBreak/>
        <w:t>- создание таможенных складов для товаров, расположенных в приграничных зонах</w:t>
      </w:r>
      <w:r w:rsidR="00F32446">
        <w:rPr>
          <w:rFonts w:ascii="Times New Roman" w:eastAsia="Times New Roman" w:hAnsi="Times New Roman" w:cs="Times New Roman"/>
          <w:sz w:val="24"/>
          <w:szCs w:val="24"/>
        </w:rPr>
        <w:t>.</w:t>
      </w:r>
    </w:p>
    <w:p w14:paraId="53F4495D" w14:textId="0A1C612E" w:rsidR="004C63FF" w:rsidRDefault="004C63FF" w:rsidP="004B4106">
      <w:pPr>
        <w:widowControl w:val="0"/>
        <w:spacing w:before="40" w:line="240" w:lineRule="auto"/>
        <w:ind w:left="709"/>
        <w:jc w:val="both"/>
        <w:rPr>
          <w:rFonts w:ascii="Times New Roman" w:eastAsia="Times New Roman" w:hAnsi="Times New Roman" w:cs="Times New Roman"/>
          <w:sz w:val="24"/>
          <w:szCs w:val="24"/>
        </w:rPr>
      </w:pPr>
    </w:p>
    <w:p w14:paraId="7777D1EF" w14:textId="4FA85D36" w:rsidR="004B4106" w:rsidRDefault="004B4106" w:rsidP="00F32446">
      <w:pPr>
        <w:widowControl w:val="0"/>
        <w:spacing w:before="40" w:line="240" w:lineRule="auto"/>
        <w:ind w:firstLine="709"/>
        <w:jc w:val="both"/>
        <w:rPr>
          <w:rFonts w:ascii="Times New Roman" w:eastAsia="Times New Roman" w:hAnsi="Times New Roman" w:cs="Times New Roman"/>
          <w:b/>
          <w:bCs/>
          <w:sz w:val="24"/>
          <w:szCs w:val="24"/>
        </w:rPr>
      </w:pPr>
      <w:r w:rsidRPr="004B4106">
        <w:rPr>
          <w:rFonts w:ascii="Times New Roman" w:eastAsia="Times New Roman" w:hAnsi="Times New Roman" w:cs="Times New Roman"/>
          <w:b/>
          <w:bCs/>
          <w:sz w:val="24"/>
          <w:szCs w:val="24"/>
        </w:rPr>
        <w:t xml:space="preserve">Приоритет 2. </w:t>
      </w:r>
      <w:r w:rsidRPr="00FC4AC0">
        <w:rPr>
          <w:rFonts w:ascii="Times New Roman" w:hAnsi="Times New Roman" w:cs="Times New Roman"/>
          <w:b/>
          <w:bCs/>
          <w:sz w:val="24"/>
          <w:szCs w:val="24"/>
        </w:rPr>
        <w:t>Продвижение инвестиций, повышение конкурентоспособности товаров и содействие экспорту</w:t>
      </w:r>
      <w:r w:rsidRPr="004B4106">
        <w:rPr>
          <w:rFonts w:ascii="Times New Roman" w:eastAsia="Times New Roman" w:hAnsi="Times New Roman" w:cs="Times New Roman"/>
          <w:b/>
          <w:bCs/>
          <w:sz w:val="24"/>
          <w:szCs w:val="24"/>
        </w:rPr>
        <w:t xml:space="preserve"> </w:t>
      </w:r>
    </w:p>
    <w:p w14:paraId="7B24CD08" w14:textId="4DDA96AE" w:rsidR="000914B1" w:rsidRPr="000914B1" w:rsidRDefault="000914B1" w:rsidP="00F32446">
      <w:pPr>
        <w:spacing w:line="240" w:lineRule="auto"/>
        <w:ind w:firstLine="709"/>
        <w:jc w:val="both"/>
        <w:rPr>
          <w:rFonts w:ascii="Times New Roman" w:hAnsi="Times New Roman" w:cs="Times New Roman"/>
          <w:b/>
          <w:sz w:val="24"/>
          <w:szCs w:val="24"/>
        </w:rPr>
      </w:pPr>
      <w:r w:rsidRPr="000914B1">
        <w:rPr>
          <w:rFonts w:ascii="Times New Roman" w:hAnsi="Times New Roman"/>
          <w:b/>
          <w:bCs/>
          <w:sz w:val="24"/>
          <w:szCs w:val="24"/>
        </w:rPr>
        <w:t>Задача 2.1.</w:t>
      </w:r>
      <w:r>
        <w:rPr>
          <w:rFonts w:ascii="Times New Roman" w:hAnsi="Times New Roman"/>
          <w:sz w:val="24"/>
          <w:szCs w:val="24"/>
        </w:rPr>
        <w:t xml:space="preserve"> </w:t>
      </w:r>
      <w:r w:rsidRPr="000914B1">
        <w:rPr>
          <w:rFonts w:ascii="Times New Roman" w:hAnsi="Times New Roman" w:cs="Times New Roman"/>
          <w:b/>
          <w:sz w:val="24"/>
          <w:szCs w:val="24"/>
        </w:rPr>
        <w:t>Создание таможенных складов для товаров, расположенных в приграничных зонах</w:t>
      </w:r>
    </w:p>
    <w:p w14:paraId="158AC74F" w14:textId="69F8B10C" w:rsidR="000914B1" w:rsidRPr="000914B1" w:rsidRDefault="000914B1" w:rsidP="000914B1">
      <w:pPr>
        <w:widowControl w:val="0"/>
        <w:spacing w:before="40" w:line="240" w:lineRule="auto"/>
        <w:ind w:firstLine="700"/>
        <w:jc w:val="both"/>
        <w:rPr>
          <w:rFonts w:ascii="Times New Roman" w:eastAsia="Times New Roman" w:hAnsi="Times New Roman" w:cs="Times New Roman"/>
          <w:sz w:val="24"/>
          <w:szCs w:val="24"/>
        </w:rPr>
      </w:pPr>
      <w:proofErr w:type="gramStart"/>
      <w:r w:rsidRPr="000914B1">
        <w:rPr>
          <w:rFonts w:ascii="Times New Roman" w:hAnsi="Times New Roman"/>
          <w:sz w:val="24"/>
          <w:szCs w:val="24"/>
        </w:rPr>
        <w:t>В целях сокращения финансовых издержек необходимо проведение технической модернизации инфраструктуры на местах таможенного оформления, внедрение электронного таможенного декларирования и системы автоматического выпуска товаров</w:t>
      </w:r>
      <w:r w:rsidRPr="000914B1">
        <w:rPr>
          <w:rFonts w:ascii="Times New Roman" w:hAnsi="Times New Roman"/>
          <w:b/>
          <w:bCs/>
          <w:color w:val="2B2B2B"/>
          <w:sz w:val="24"/>
          <w:szCs w:val="24"/>
          <w:shd w:val="clear" w:color="auto" w:fill="FFFFFF"/>
        </w:rPr>
        <w:t xml:space="preserve">, </w:t>
      </w:r>
      <w:r w:rsidRPr="000914B1">
        <w:rPr>
          <w:rFonts w:ascii="Times New Roman" w:eastAsia="Times New Roman" w:hAnsi="Times New Roman" w:cs="Times New Roman"/>
          <w:sz w:val="24"/>
          <w:szCs w:val="24"/>
        </w:rPr>
        <w:t xml:space="preserve">создание таможенных складов для товаров, расположенных в приграничных зонах, трансформация в цифровой формат системы подтверждения страны происхождения товара (продукции) СТ-1 и создание электронной цифровой платформы по обмену и подтверждению требуемых данных. </w:t>
      </w:r>
      <w:proofErr w:type="gramEnd"/>
    </w:p>
    <w:p w14:paraId="00961C78" w14:textId="0AE75467" w:rsidR="008D3F3F" w:rsidRDefault="000914B1" w:rsidP="000914B1">
      <w:pPr>
        <w:widowControl w:val="0"/>
        <w:spacing w:before="40" w:line="240" w:lineRule="auto"/>
        <w:ind w:firstLine="700"/>
        <w:jc w:val="both"/>
        <w:rPr>
          <w:rFonts w:ascii="Times New Roman" w:eastAsia="Times New Roman" w:hAnsi="Times New Roman" w:cs="Times New Roman"/>
          <w:color w:val="000000"/>
          <w:sz w:val="24"/>
          <w:szCs w:val="24"/>
        </w:rPr>
      </w:pPr>
      <w:r w:rsidRPr="000914B1">
        <w:rPr>
          <w:rFonts w:ascii="Times New Roman" w:eastAsia="Times New Roman" w:hAnsi="Times New Roman" w:cs="Times New Roman"/>
          <w:color w:val="000000"/>
          <w:sz w:val="24"/>
          <w:szCs w:val="24"/>
        </w:rPr>
        <w:t>В этой связи возникает необходимость проведения переговоров по созданию инфраструктуры трансграничных торгово-рыночных объектов (ТРК) в рамках ЕАЭС и в соответствии с требованиями ВТО</w:t>
      </w:r>
      <w:r>
        <w:rPr>
          <w:rFonts w:ascii="Times New Roman" w:eastAsia="Times New Roman" w:hAnsi="Times New Roman" w:cs="Times New Roman"/>
          <w:color w:val="000000"/>
          <w:sz w:val="24"/>
          <w:szCs w:val="24"/>
        </w:rPr>
        <w:t xml:space="preserve">, а также рассмотреть возможность введения особых </w:t>
      </w:r>
      <w:r w:rsidRPr="00FC4AC0">
        <w:rPr>
          <w:rFonts w:ascii="Times New Roman" w:eastAsia="Times New Roman" w:hAnsi="Times New Roman" w:cs="Times New Roman"/>
          <w:color w:val="000000"/>
          <w:sz w:val="24"/>
          <w:szCs w:val="24"/>
        </w:rPr>
        <w:t>преференциальных ре</w:t>
      </w:r>
      <w:r w:rsidRPr="000914B1">
        <w:rPr>
          <w:rFonts w:ascii="Times New Roman" w:eastAsia="Times New Roman" w:hAnsi="Times New Roman" w:cs="Times New Roman"/>
          <w:color w:val="000000"/>
          <w:sz w:val="24"/>
          <w:szCs w:val="24"/>
        </w:rPr>
        <w:t>жимов</w:t>
      </w:r>
      <w:r>
        <w:rPr>
          <w:rFonts w:ascii="Times New Roman" w:eastAsia="Times New Roman" w:hAnsi="Times New Roman" w:cs="Times New Roman"/>
          <w:color w:val="000000"/>
          <w:sz w:val="24"/>
          <w:szCs w:val="24"/>
        </w:rPr>
        <w:t xml:space="preserve"> на данных объектах</w:t>
      </w:r>
      <w:r w:rsidRPr="00FC4AC0">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color w:val="000000"/>
          <w:sz w:val="24"/>
          <w:szCs w:val="24"/>
        </w:rPr>
        <w:t xml:space="preserve">упрощенных </w:t>
      </w:r>
      <w:r w:rsidRPr="00FC4AC0">
        <w:rPr>
          <w:rFonts w:ascii="Times New Roman" w:eastAsia="Times New Roman" w:hAnsi="Times New Roman" w:cs="Times New Roman"/>
          <w:color w:val="000000"/>
          <w:sz w:val="24"/>
          <w:szCs w:val="24"/>
        </w:rPr>
        <w:t>процедур сбора налогов</w:t>
      </w:r>
      <w:r>
        <w:rPr>
          <w:rFonts w:ascii="Times New Roman" w:eastAsia="Times New Roman" w:hAnsi="Times New Roman" w:cs="Times New Roman"/>
          <w:color w:val="000000"/>
          <w:sz w:val="24"/>
          <w:szCs w:val="24"/>
        </w:rPr>
        <w:t>.</w:t>
      </w:r>
    </w:p>
    <w:p w14:paraId="2F0D7AD8" w14:textId="17AE9051" w:rsidR="008D3F3F" w:rsidRPr="00F32446" w:rsidRDefault="00F32446" w:rsidP="00F32446">
      <w:pPr>
        <w:widowControl w:val="0"/>
        <w:spacing w:before="40" w:line="240" w:lineRule="auto"/>
        <w:ind w:firstLine="700"/>
        <w:jc w:val="both"/>
        <w:rPr>
          <w:rFonts w:ascii="Times New Roman" w:hAnsi="Times New Roman" w:cs="Times New Roman"/>
          <w:b/>
          <w:bCs/>
          <w:sz w:val="24"/>
          <w:szCs w:val="24"/>
        </w:rPr>
      </w:pPr>
      <w:r w:rsidRPr="00F32446">
        <w:rPr>
          <w:rFonts w:ascii="Times New Roman" w:eastAsia="Times New Roman" w:hAnsi="Times New Roman" w:cs="Times New Roman"/>
          <w:b/>
          <w:bCs/>
          <w:sz w:val="24"/>
          <w:szCs w:val="24"/>
        </w:rPr>
        <w:t xml:space="preserve">Задача </w:t>
      </w:r>
      <w:r w:rsidR="00F458F0">
        <w:rPr>
          <w:rFonts w:ascii="Times New Roman" w:eastAsia="Times New Roman" w:hAnsi="Times New Roman" w:cs="Times New Roman"/>
          <w:b/>
          <w:bCs/>
          <w:sz w:val="24"/>
          <w:szCs w:val="24"/>
        </w:rPr>
        <w:t>2</w:t>
      </w:r>
      <w:r w:rsidRPr="00F32446">
        <w:rPr>
          <w:rFonts w:ascii="Times New Roman" w:eastAsia="Times New Roman" w:hAnsi="Times New Roman" w:cs="Times New Roman"/>
          <w:b/>
          <w:bCs/>
          <w:sz w:val="24"/>
          <w:szCs w:val="24"/>
        </w:rPr>
        <w:t xml:space="preserve">.2. </w:t>
      </w:r>
      <w:r w:rsidRPr="00F32446">
        <w:rPr>
          <w:rFonts w:ascii="Times New Roman" w:hAnsi="Times New Roman" w:cs="Times New Roman"/>
          <w:b/>
          <w:bCs/>
          <w:sz w:val="24"/>
          <w:szCs w:val="24"/>
        </w:rPr>
        <w:t>Трансформация в цифровой формат системы подтверждения страны происхождения товара (продукции) СТ-1 и создание электронной цифровой платформы по обмену и подтверждению требуемых данных</w:t>
      </w:r>
    </w:p>
    <w:p w14:paraId="35A57BFB" w14:textId="01469D21" w:rsidR="00F32446" w:rsidRDefault="00F32446" w:rsidP="00F32446">
      <w:pPr>
        <w:spacing w:line="240" w:lineRule="auto"/>
        <w:ind w:firstLine="851"/>
        <w:jc w:val="both"/>
        <w:rPr>
          <w:rFonts w:ascii="Times New Roman" w:hAnsi="Times New Roman" w:cs="Times New Roman"/>
          <w:sz w:val="24"/>
          <w:szCs w:val="24"/>
        </w:rPr>
      </w:pPr>
      <w:r w:rsidRPr="007912CC">
        <w:rPr>
          <w:rFonts w:ascii="Times New Roman" w:hAnsi="Times New Roman"/>
          <w:sz w:val="24"/>
          <w:szCs w:val="24"/>
        </w:rPr>
        <w:t xml:space="preserve">Обязательным условием развития </w:t>
      </w:r>
      <w:r>
        <w:rPr>
          <w:rFonts w:ascii="Times New Roman" w:hAnsi="Times New Roman"/>
          <w:sz w:val="24"/>
          <w:szCs w:val="24"/>
        </w:rPr>
        <w:t xml:space="preserve">электронной торговли </w:t>
      </w:r>
      <w:r w:rsidRPr="007912CC">
        <w:rPr>
          <w:rFonts w:ascii="Times New Roman" w:hAnsi="Times New Roman"/>
          <w:sz w:val="24"/>
          <w:szCs w:val="24"/>
        </w:rPr>
        <w:t xml:space="preserve">является создание и поддержание эффективности </w:t>
      </w:r>
      <w:r w:rsidRPr="00FC4AC0">
        <w:rPr>
          <w:rFonts w:ascii="Times New Roman" w:hAnsi="Times New Roman" w:cs="Times New Roman"/>
          <w:sz w:val="24"/>
          <w:szCs w:val="24"/>
        </w:rPr>
        <w:t>взаимодействия субъектов отношений в цифровом формате</w:t>
      </w:r>
      <w:r>
        <w:rPr>
          <w:rFonts w:ascii="Times New Roman" w:hAnsi="Times New Roman" w:cs="Times New Roman"/>
          <w:sz w:val="24"/>
          <w:szCs w:val="24"/>
        </w:rPr>
        <w:t xml:space="preserve">, включая государственные и муниципальные органы власти, где важной части данных отношений станет обмен </w:t>
      </w:r>
      <w:r w:rsidRPr="00FC4AC0">
        <w:rPr>
          <w:rFonts w:ascii="Times New Roman" w:hAnsi="Times New Roman" w:cs="Times New Roman"/>
          <w:sz w:val="24"/>
          <w:szCs w:val="24"/>
        </w:rPr>
        <w:t>данными о производителях и товарах между государственными контролирующими органами стран, субъектами ВЭД</w:t>
      </w:r>
      <w:r>
        <w:rPr>
          <w:rFonts w:ascii="Times New Roman" w:hAnsi="Times New Roman" w:cs="Times New Roman"/>
          <w:sz w:val="24"/>
          <w:szCs w:val="24"/>
        </w:rPr>
        <w:t xml:space="preserve">. </w:t>
      </w:r>
    </w:p>
    <w:p w14:paraId="0D069C69" w14:textId="0D01CA09" w:rsidR="00F32446" w:rsidRPr="00F32446" w:rsidRDefault="00F32446" w:rsidP="00F32446">
      <w:p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Немаловажным фактором содействия экспорту и поддержки предпринимательства является сокращение времени на оформление разрешительной документации на ввоз продукции в третьи страны, что требует пересмотра «</w:t>
      </w:r>
      <w:proofErr w:type="spellStart"/>
      <w:r>
        <w:rPr>
          <w:rFonts w:ascii="Times New Roman" w:hAnsi="Times New Roman" w:cs="Times New Roman"/>
          <w:sz w:val="24"/>
          <w:szCs w:val="24"/>
        </w:rPr>
        <w:t>цифровизации</w:t>
      </w:r>
      <w:proofErr w:type="spellEnd"/>
      <w:r>
        <w:rPr>
          <w:rFonts w:ascii="Times New Roman" w:hAnsi="Times New Roman" w:cs="Times New Roman"/>
          <w:sz w:val="24"/>
          <w:szCs w:val="24"/>
        </w:rPr>
        <w:t xml:space="preserve">» </w:t>
      </w:r>
      <w:r w:rsidRPr="004B4106">
        <w:rPr>
          <w:rFonts w:ascii="Times New Roman" w:eastAsia="Times New Roman" w:hAnsi="Times New Roman" w:cs="Times New Roman"/>
          <w:sz w:val="24"/>
          <w:szCs w:val="24"/>
        </w:rPr>
        <w:t>системы подтверждения страны происхождения товара (продукции) СТ-1</w:t>
      </w:r>
      <w:r>
        <w:rPr>
          <w:rFonts w:ascii="Times New Roman" w:eastAsia="Times New Roman" w:hAnsi="Times New Roman" w:cs="Times New Roman"/>
          <w:sz w:val="24"/>
          <w:szCs w:val="24"/>
        </w:rPr>
        <w:t xml:space="preserve">, а также </w:t>
      </w:r>
      <w:r w:rsidRPr="004B4106">
        <w:rPr>
          <w:rFonts w:ascii="Times New Roman" w:eastAsia="Times New Roman" w:hAnsi="Times New Roman" w:cs="Times New Roman"/>
          <w:sz w:val="24"/>
          <w:szCs w:val="24"/>
        </w:rPr>
        <w:t>создание электронной цифровой платформы по обмену и подтверждению требуемых данных</w:t>
      </w:r>
      <w:r>
        <w:rPr>
          <w:rFonts w:ascii="Times New Roman" w:eastAsia="Times New Roman" w:hAnsi="Times New Roman" w:cs="Times New Roman"/>
          <w:sz w:val="24"/>
          <w:szCs w:val="24"/>
        </w:rPr>
        <w:t>.</w:t>
      </w:r>
    </w:p>
    <w:p w14:paraId="19565324" w14:textId="2B0ECE06" w:rsidR="008D3F3F" w:rsidRPr="00F458F0" w:rsidRDefault="00F458F0" w:rsidP="00F458F0">
      <w:pPr>
        <w:widowControl w:val="0"/>
        <w:spacing w:before="40" w:line="240" w:lineRule="auto"/>
        <w:ind w:firstLine="700"/>
        <w:jc w:val="both"/>
        <w:rPr>
          <w:rFonts w:ascii="Times New Roman" w:eastAsia="Times New Roman" w:hAnsi="Times New Roman" w:cs="Times New Roman"/>
          <w:b/>
          <w:bCs/>
          <w:sz w:val="24"/>
          <w:szCs w:val="24"/>
        </w:rPr>
      </w:pPr>
      <w:r w:rsidRPr="00F458F0">
        <w:rPr>
          <w:rFonts w:ascii="Times New Roman" w:eastAsia="Times New Roman" w:hAnsi="Times New Roman" w:cs="Times New Roman"/>
          <w:b/>
          <w:bCs/>
          <w:sz w:val="24"/>
          <w:szCs w:val="24"/>
        </w:rPr>
        <w:t>Задача 2.3. Создание условий для электронного взаимодействия государственных органов и участников внешнеэкономической деятельности по принципу «Единого окна»</w:t>
      </w:r>
    </w:p>
    <w:p w14:paraId="720294F8" w14:textId="48DA5FCD" w:rsidR="00F458F0" w:rsidRDefault="00F458F0" w:rsidP="00F458F0">
      <w:pPr>
        <w:tabs>
          <w:tab w:val="left" w:pos="2200"/>
        </w:tabs>
        <w:ind w:firstLine="700"/>
        <w:jc w:val="both"/>
        <w:rPr>
          <w:rFonts w:ascii="Times New Roman" w:eastAsia="Times New Roman" w:hAnsi="Times New Roman" w:cs="Times New Roman"/>
          <w:sz w:val="24"/>
          <w:szCs w:val="24"/>
        </w:rPr>
      </w:pPr>
      <w:proofErr w:type="gramStart"/>
      <w:r>
        <w:rPr>
          <w:rFonts w:ascii="Times New Roman" w:hAnsi="Times New Roman" w:cs="Times New Roman"/>
          <w:sz w:val="24"/>
          <w:szCs w:val="24"/>
        </w:rPr>
        <w:t xml:space="preserve">Важной ролью в </w:t>
      </w:r>
      <w:r w:rsidRPr="00F458F0">
        <w:rPr>
          <w:rFonts w:ascii="Times New Roman" w:hAnsi="Times New Roman" w:cs="Times New Roman"/>
          <w:sz w:val="24"/>
          <w:szCs w:val="24"/>
        </w:rPr>
        <w:t>продвижени</w:t>
      </w:r>
      <w:r>
        <w:rPr>
          <w:rFonts w:ascii="Times New Roman" w:hAnsi="Times New Roman" w:cs="Times New Roman"/>
          <w:sz w:val="24"/>
          <w:szCs w:val="24"/>
        </w:rPr>
        <w:t>и</w:t>
      </w:r>
      <w:r w:rsidRPr="00F458F0">
        <w:rPr>
          <w:rFonts w:ascii="Times New Roman" w:hAnsi="Times New Roman" w:cs="Times New Roman"/>
          <w:sz w:val="24"/>
          <w:szCs w:val="24"/>
        </w:rPr>
        <w:t xml:space="preserve"> инвестиций, </w:t>
      </w:r>
      <w:r>
        <w:rPr>
          <w:rFonts w:ascii="Times New Roman" w:hAnsi="Times New Roman" w:cs="Times New Roman"/>
          <w:sz w:val="24"/>
          <w:szCs w:val="24"/>
        </w:rPr>
        <w:t>повышению</w:t>
      </w:r>
      <w:r w:rsidRPr="00F458F0">
        <w:rPr>
          <w:rFonts w:ascii="Times New Roman" w:hAnsi="Times New Roman" w:cs="Times New Roman"/>
          <w:sz w:val="24"/>
          <w:szCs w:val="24"/>
        </w:rPr>
        <w:t xml:space="preserve"> конкурентоспособности товаров и содействие экспорту</w:t>
      </w:r>
      <w:r>
        <w:rPr>
          <w:rFonts w:ascii="Times New Roman" w:hAnsi="Times New Roman" w:cs="Times New Roman"/>
          <w:sz w:val="24"/>
          <w:szCs w:val="24"/>
        </w:rPr>
        <w:t xml:space="preserve">, является снижение затрат </w:t>
      </w:r>
      <w:r w:rsidRPr="00FC4AC0">
        <w:rPr>
          <w:rFonts w:ascii="Times New Roman" w:hAnsi="Times New Roman" w:cs="Times New Roman"/>
          <w:bCs/>
          <w:sz w:val="24"/>
          <w:szCs w:val="24"/>
        </w:rPr>
        <w:t xml:space="preserve">на выполнение административных процедур </w:t>
      </w:r>
      <w:r w:rsidRPr="00F458F0">
        <w:rPr>
          <w:rFonts w:ascii="Times New Roman" w:hAnsi="Times New Roman" w:cs="Times New Roman"/>
          <w:bCs/>
          <w:sz w:val="24"/>
          <w:szCs w:val="24"/>
        </w:rPr>
        <w:t>и исключение коррупционных рисков</w:t>
      </w:r>
      <w:r w:rsidRPr="00F458F0">
        <w:rPr>
          <w:rFonts w:ascii="Times New Roman" w:hAnsi="Times New Roman" w:cs="Times New Roman"/>
          <w:sz w:val="24"/>
          <w:szCs w:val="24"/>
        </w:rPr>
        <w:t xml:space="preserve"> участников электронной торговли, и функционирование </w:t>
      </w:r>
      <w:r w:rsidRPr="00F458F0">
        <w:rPr>
          <w:rFonts w:ascii="Times New Roman" w:hAnsi="Times New Roman" w:cs="Times New Roman"/>
          <w:bCs/>
          <w:sz w:val="24"/>
          <w:szCs w:val="24"/>
        </w:rPr>
        <w:t xml:space="preserve">электронной системы взаимодействия МСП </w:t>
      </w:r>
      <w:r>
        <w:rPr>
          <w:rFonts w:ascii="Times New Roman" w:hAnsi="Times New Roman" w:cs="Times New Roman"/>
          <w:bCs/>
          <w:sz w:val="24"/>
          <w:szCs w:val="24"/>
        </w:rPr>
        <w:t xml:space="preserve">и </w:t>
      </w:r>
      <w:r w:rsidRPr="00FC4AC0">
        <w:rPr>
          <w:rFonts w:ascii="Times New Roman" w:hAnsi="Times New Roman" w:cs="Times New Roman"/>
          <w:sz w:val="24"/>
          <w:szCs w:val="24"/>
        </w:rPr>
        <w:t>перев</w:t>
      </w:r>
      <w:r>
        <w:rPr>
          <w:rFonts w:ascii="Times New Roman" w:hAnsi="Times New Roman" w:cs="Times New Roman"/>
          <w:sz w:val="24"/>
          <w:szCs w:val="24"/>
        </w:rPr>
        <w:t>о</w:t>
      </w:r>
      <w:r w:rsidRPr="00FC4AC0">
        <w:rPr>
          <w:rFonts w:ascii="Times New Roman" w:hAnsi="Times New Roman" w:cs="Times New Roman"/>
          <w:sz w:val="24"/>
          <w:szCs w:val="24"/>
        </w:rPr>
        <w:t>д</w:t>
      </w:r>
      <w:r>
        <w:rPr>
          <w:rFonts w:ascii="Times New Roman" w:hAnsi="Times New Roman" w:cs="Times New Roman"/>
          <w:sz w:val="24"/>
          <w:szCs w:val="24"/>
        </w:rPr>
        <w:t xml:space="preserve"> </w:t>
      </w:r>
      <w:r w:rsidRPr="00FC4AC0">
        <w:rPr>
          <w:rFonts w:ascii="Times New Roman" w:hAnsi="Times New Roman" w:cs="Times New Roman"/>
          <w:sz w:val="24"/>
          <w:szCs w:val="24"/>
        </w:rPr>
        <w:t xml:space="preserve">в цифровой формат </w:t>
      </w:r>
      <w:r w:rsidRPr="00FC4AC0">
        <w:rPr>
          <w:rFonts w:ascii="Times New Roman" w:hAnsi="Times New Roman" w:cs="Times New Roman"/>
          <w:bCs/>
          <w:sz w:val="24"/>
          <w:szCs w:val="24"/>
        </w:rPr>
        <w:t>требуемых</w:t>
      </w:r>
      <w:r w:rsidRPr="00FC4AC0">
        <w:rPr>
          <w:rFonts w:ascii="Times New Roman" w:hAnsi="Times New Roman" w:cs="Times New Roman"/>
          <w:sz w:val="24"/>
          <w:szCs w:val="24"/>
        </w:rPr>
        <w:t xml:space="preserve"> документов по </w:t>
      </w:r>
      <w:r w:rsidRPr="00FC4AC0">
        <w:rPr>
          <w:rFonts w:ascii="Times New Roman" w:hAnsi="Times New Roman" w:cs="Times New Roman"/>
          <w:bCs/>
          <w:sz w:val="24"/>
          <w:szCs w:val="24"/>
        </w:rPr>
        <w:t>обмену данными, запрашиваемой информацией по модели «</w:t>
      </w:r>
      <w:r w:rsidRPr="00FC4AC0">
        <w:rPr>
          <w:rFonts w:ascii="Times New Roman" w:hAnsi="Times New Roman" w:cs="Times New Roman"/>
          <w:bCs/>
          <w:sz w:val="24"/>
          <w:szCs w:val="24"/>
          <w:lang w:val="en-US"/>
        </w:rPr>
        <w:t>G</w:t>
      </w:r>
      <w:r w:rsidRPr="00FC4AC0">
        <w:rPr>
          <w:rFonts w:ascii="Times New Roman" w:hAnsi="Times New Roman" w:cs="Times New Roman"/>
          <w:bCs/>
          <w:sz w:val="24"/>
          <w:szCs w:val="24"/>
        </w:rPr>
        <w:t xml:space="preserve">» </w:t>
      </w:r>
      <w:r w:rsidRPr="00FC4AC0">
        <w:rPr>
          <w:rFonts w:ascii="Times New Roman" w:hAnsi="Times New Roman" w:cs="Times New Roman"/>
          <w:bCs/>
          <w:sz w:val="24"/>
          <w:szCs w:val="24"/>
          <w:lang w:val="en-US"/>
        </w:rPr>
        <w:t>to</w:t>
      </w:r>
      <w:r w:rsidRPr="00FC4AC0">
        <w:rPr>
          <w:rFonts w:ascii="Times New Roman" w:hAnsi="Times New Roman" w:cs="Times New Roman"/>
          <w:bCs/>
          <w:sz w:val="24"/>
          <w:szCs w:val="24"/>
        </w:rPr>
        <w:t xml:space="preserve"> «</w:t>
      </w:r>
      <w:r w:rsidRPr="00FC4AC0">
        <w:rPr>
          <w:rFonts w:ascii="Times New Roman" w:hAnsi="Times New Roman" w:cs="Times New Roman"/>
          <w:bCs/>
          <w:sz w:val="24"/>
          <w:szCs w:val="24"/>
          <w:lang w:val="en-US"/>
        </w:rPr>
        <w:t>G</w:t>
      </w:r>
      <w:r w:rsidRPr="00FC4AC0">
        <w:rPr>
          <w:rFonts w:ascii="Times New Roman" w:hAnsi="Times New Roman" w:cs="Times New Roman"/>
          <w:bCs/>
          <w:sz w:val="24"/>
          <w:szCs w:val="24"/>
        </w:rPr>
        <w:t xml:space="preserve">» и «В» </w:t>
      </w:r>
      <w:r w:rsidRPr="00FC4AC0">
        <w:rPr>
          <w:rFonts w:ascii="Times New Roman" w:hAnsi="Times New Roman" w:cs="Times New Roman"/>
          <w:bCs/>
          <w:sz w:val="24"/>
          <w:szCs w:val="24"/>
          <w:lang w:val="en-US"/>
        </w:rPr>
        <w:t>to</w:t>
      </w:r>
      <w:r w:rsidRPr="00FC4AC0">
        <w:rPr>
          <w:rFonts w:ascii="Times New Roman" w:hAnsi="Times New Roman" w:cs="Times New Roman"/>
          <w:bCs/>
          <w:sz w:val="24"/>
          <w:szCs w:val="24"/>
        </w:rPr>
        <w:t xml:space="preserve"> «</w:t>
      </w:r>
      <w:r w:rsidRPr="00FC4AC0">
        <w:rPr>
          <w:rFonts w:ascii="Times New Roman" w:hAnsi="Times New Roman" w:cs="Times New Roman"/>
          <w:bCs/>
          <w:sz w:val="24"/>
          <w:szCs w:val="24"/>
          <w:lang w:val="en-US"/>
        </w:rPr>
        <w:t>G</w:t>
      </w:r>
      <w:r w:rsidRPr="00FC4AC0">
        <w:rPr>
          <w:rFonts w:ascii="Times New Roman" w:hAnsi="Times New Roman" w:cs="Times New Roman"/>
          <w:bCs/>
          <w:sz w:val="24"/>
          <w:szCs w:val="24"/>
        </w:rPr>
        <w:t>» при осуществлении деятельности субъектами ВЭД.</w:t>
      </w:r>
      <w:proofErr w:type="gramEnd"/>
    </w:p>
    <w:p w14:paraId="417F3D55" w14:textId="5F633682" w:rsidR="00F458F0" w:rsidRPr="00F458F0" w:rsidRDefault="00F458F0" w:rsidP="002F27A0">
      <w:pPr>
        <w:pStyle w:val="HTML"/>
        <w:shd w:val="clear" w:color="auto" w:fill="FFFFFF"/>
        <w:ind w:firstLine="709"/>
        <w:rPr>
          <w:rFonts w:ascii="Times New Roman" w:hAnsi="Times New Roman" w:cs="Times New Roman"/>
          <w:b/>
          <w:bCs/>
          <w:sz w:val="24"/>
          <w:szCs w:val="24"/>
        </w:rPr>
      </w:pPr>
      <w:r w:rsidRPr="00F458F0">
        <w:rPr>
          <w:rFonts w:ascii="Times New Roman" w:hAnsi="Times New Roman" w:cs="Times New Roman"/>
          <w:b/>
          <w:bCs/>
          <w:sz w:val="24"/>
          <w:szCs w:val="24"/>
        </w:rPr>
        <w:t xml:space="preserve">Задача 2.4. Создание </w:t>
      </w:r>
      <w:proofErr w:type="gramStart"/>
      <w:r w:rsidRPr="00F458F0">
        <w:rPr>
          <w:rFonts w:ascii="Times New Roman" w:hAnsi="Times New Roman" w:cs="Times New Roman"/>
          <w:b/>
          <w:bCs/>
          <w:sz w:val="24"/>
          <w:szCs w:val="24"/>
        </w:rPr>
        <w:t>Интернет-платформы</w:t>
      </w:r>
      <w:proofErr w:type="gramEnd"/>
    </w:p>
    <w:p w14:paraId="272A9E41" w14:textId="003A20A1" w:rsidR="00F458F0" w:rsidRDefault="00F458F0" w:rsidP="00F458F0">
      <w:pPr>
        <w:widowControl w:val="0"/>
        <w:spacing w:before="4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Для развития электронной торговли возникает создание собственной </w:t>
      </w:r>
      <w:r w:rsidRPr="00F458F0">
        <w:rPr>
          <w:rFonts w:ascii="Times New Roman" w:eastAsia="Times New Roman" w:hAnsi="Times New Roman" w:cs="Times New Roman"/>
          <w:bCs/>
          <w:sz w:val="24"/>
          <w:szCs w:val="24"/>
        </w:rPr>
        <w:t xml:space="preserve">специализированной региональной </w:t>
      </w:r>
      <w:proofErr w:type="gramStart"/>
      <w:r w:rsidRPr="00F458F0">
        <w:rPr>
          <w:rFonts w:ascii="Times New Roman" w:eastAsia="Times New Roman" w:hAnsi="Times New Roman" w:cs="Times New Roman"/>
          <w:bCs/>
          <w:sz w:val="24"/>
          <w:szCs w:val="24"/>
        </w:rPr>
        <w:t>Интернет-платформы</w:t>
      </w:r>
      <w:proofErr w:type="gramEnd"/>
      <w:r>
        <w:rPr>
          <w:rFonts w:ascii="Times New Roman" w:eastAsia="Times New Roman" w:hAnsi="Times New Roman" w:cs="Times New Roman"/>
          <w:bCs/>
          <w:sz w:val="24"/>
          <w:szCs w:val="24"/>
        </w:rPr>
        <w:t xml:space="preserve"> для </w:t>
      </w:r>
      <w:r w:rsidRPr="00F458F0">
        <w:rPr>
          <w:rFonts w:ascii="Times New Roman" w:eastAsia="Times New Roman" w:hAnsi="Times New Roman" w:cs="Times New Roman"/>
          <w:bCs/>
          <w:sz w:val="24"/>
          <w:szCs w:val="24"/>
        </w:rPr>
        <w:t>развити</w:t>
      </w:r>
      <w:r>
        <w:rPr>
          <w:rFonts w:ascii="Times New Roman" w:eastAsia="Times New Roman" w:hAnsi="Times New Roman" w:cs="Times New Roman"/>
          <w:bCs/>
          <w:sz w:val="24"/>
          <w:szCs w:val="24"/>
        </w:rPr>
        <w:t>я электронной торговли</w:t>
      </w:r>
      <w:r w:rsidRPr="00F458F0">
        <w:rPr>
          <w:rFonts w:ascii="Times New Roman" w:eastAsia="Times New Roman" w:hAnsi="Times New Roman" w:cs="Times New Roman"/>
          <w:bCs/>
          <w:sz w:val="24"/>
          <w:szCs w:val="24"/>
        </w:rPr>
        <w:t xml:space="preserve"> продукции кыргызских предприятий</w:t>
      </w:r>
      <w:r>
        <w:rPr>
          <w:rFonts w:ascii="Times New Roman" w:eastAsia="Times New Roman" w:hAnsi="Times New Roman" w:cs="Times New Roman"/>
          <w:bCs/>
          <w:sz w:val="24"/>
          <w:szCs w:val="24"/>
        </w:rPr>
        <w:t xml:space="preserve">. </w:t>
      </w:r>
    </w:p>
    <w:p w14:paraId="47F494CA" w14:textId="384F7C26" w:rsidR="00F458F0" w:rsidRDefault="00F458F0" w:rsidP="00F458F0">
      <w:pPr>
        <w:widowControl w:val="0"/>
        <w:spacing w:before="4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настоящее время лидерами интернет торговли являются такие торговые </w:t>
      </w:r>
      <w:r>
        <w:rPr>
          <w:rFonts w:ascii="Times New Roman" w:eastAsia="Times New Roman" w:hAnsi="Times New Roman" w:cs="Times New Roman"/>
          <w:bCs/>
          <w:sz w:val="24"/>
          <w:szCs w:val="24"/>
        </w:rPr>
        <w:lastRenderedPageBreak/>
        <w:t xml:space="preserve">площадки как </w:t>
      </w:r>
      <w:proofErr w:type="spellStart"/>
      <w:r w:rsidRPr="00F458F0">
        <w:rPr>
          <w:rFonts w:ascii="Times New Roman" w:eastAsia="Times New Roman" w:hAnsi="Times New Roman" w:cs="Times New Roman"/>
          <w:bCs/>
          <w:sz w:val="24"/>
          <w:szCs w:val="24"/>
        </w:rPr>
        <w:t>Amazon</w:t>
      </w:r>
      <w:proofErr w:type="spellEnd"/>
      <w:r w:rsidRPr="00F458F0">
        <w:rPr>
          <w:rFonts w:ascii="Times New Roman" w:eastAsia="Times New Roman" w:hAnsi="Times New Roman" w:cs="Times New Roman"/>
          <w:bCs/>
          <w:sz w:val="24"/>
          <w:szCs w:val="24"/>
        </w:rPr>
        <w:t xml:space="preserve">, </w:t>
      </w:r>
      <w:proofErr w:type="spellStart"/>
      <w:r w:rsidRPr="00F458F0">
        <w:rPr>
          <w:rFonts w:ascii="Times New Roman" w:eastAsia="Times New Roman" w:hAnsi="Times New Roman" w:cs="Times New Roman"/>
          <w:bCs/>
          <w:sz w:val="24"/>
          <w:szCs w:val="24"/>
        </w:rPr>
        <w:t>Alibaba</w:t>
      </w:r>
      <w:proofErr w:type="spellEnd"/>
      <w:r w:rsidRPr="00F458F0">
        <w:rPr>
          <w:rFonts w:ascii="Times New Roman" w:eastAsia="Times New Roman" w:hAnsi="Times New Roman" w:cs="Times New Roman"/>
          <w:bCs/>
          <w:sz w:val="24"/>
          <w:szCs w:val="24"/>
        </w:rPr>
        <w:t xml:space="preserve">, </w:t>
      </w:r>
      <w:proofErr w:type="spellStart"/>
      <w:r w:rsidRPr="00F458F0">
        <w:rPr>
          <w:rFonts w:ascii="Times New Roman" w:eastAsia="Times New Roman" w:hAnsi="Times New Roman" w:cs="Times New Roman"/>
          <w:bCs/>
          <w:sz w:val="24"/>
          <w:szCs w:val="24"/>
        </w:rPr>
        <w:t>Tmall</w:t>
      </w:r>
      <w:proofErr w:type="spellEnd"/>
      <w:r w:rsidRPr="00F458F0">
        <w:rPr>
          <w:rFonts w:ascii="Times New Roman" w:eastAsia="Times New Roman" w:hAnsi="Times New Roman" w:cs="Times New Roman"/>
          <w:bCs/>
          <w:sz w:val="24"/>
          <w:szCs w:val="24"/>
        </w:rPr>
        <w:t xml:space="preserve">, </w:t>
      </w:r>
      <w:proofErr w:type="spellStart"/>
      <w:r w:rsidRPr="00F458F0">
        <w:rPr>
          <w:rFonts w:ascii="Times New Roman" w:eastAsia="Times New Roman" w:hAnsi="Times New Roman" w:cs="Times New Roman"/>
          <w:bCs/>
          <w:sz w:val="24"/>
          <w:szCs w:val="24"/>
        </w:rPr>
        <w:t>TaoBao</w:t>
      </w:r>
      <w:proofErr w:type="spellEnd"/>
      <w:r w:rsidRPr="00F458F0">
        <w:rPr>
          <w:rFonts w:ascii="Times New Roman" w:eastAsia="Times New Roman" w:hAnsi="Times New Roman" w:cs="Times New Roman"/>
          <w:bCs/>
          <w:sz w:val="24"/>
          <w:szCs w:val="24"/>
        </w:rPr>
        <w:t xml:space="preserve">, JD.com, </w:t>
      </w:r>
      <w:proofErr w:type="spellStart"/>
      <w:r w:rsidRPr="00F458F0">
        <w:rPr>
          <w:rFonts w:ascii="Times New Roman" w:eastAsia="Times New Roman" w:hAnsi="Times New Roman" w:cs="Times New Roman"/>
          <w:bCs/>
          <w:sz w:val="24"/>
          <w:szCs w:val="24"/>
        </w:rPr>
        <w:t>eBay</w:t>
      </w:r>
      <w:proofErr w:type="spellEnd"/>
      <w:r w:rsidRPr="00F458F0">
        <w:rPr>
          <w:rFonts w:ascii="Times New Roman" w:eastAsia="Times New Roman" w:hAnsi="Times New Roman" w:cs="Times New Roman"/>
          <w:bCs/>
          <w:sz w:val="24"/>
          <w:szCs w:val="24"/>
        </w:rPr>
        <w:t xml:space="preserve">, </w:t>
      </w:r>
      <w:proofErr w:type="spellStart"/>
      <w:r w:rsidRPr="00F458F0">
        <w:rPr>
          <w:rFonts w:ascii="Times New Roman" w:eastAsia="Times New Roman" w:hAnsi="Times New Roman" w:cs="Times New Roman"/>
          <w:bCs/>
          <w:sz w:val="24"/>
          <w:szCs w:val="24"/>
        </w:rPr>
        <w:t>Wildberries</w:t>
      </w:r>
      <w:proofErr w:type="spellEnd"/>
      <w:r w:rsidRPr="00F458F0">
        <w:rPr>
          <w:rFonts w:ascii="Times New Roman" w:eastAsia="Times New Roman" w:hAnsi="Times New Roman" w:cs="Times New Roman"/>
          <w:bCs/>
          <w:sz w:val="24"/>
          <w:szCs w:val="24"/>
        </w:rPr>
        <w:t xml:space="preserve">, </w:t>
      </w:r>
      <w:proofErr w:type="spellStart"/>
      <w:r w:rsidRPr="00F458F0">
        <w:rPr>
          <w:rFonts w:ascii="Times New Roman" w:eastAsia="Times New Roman" w:hAnsi="Times New Roman" w:cs="Times New Roman"/>
          <w:bCs/>
          <w:sz w:val="24"/>
          <w:szCs w:val="24"/>
        </w:rPr>
        <w:t>Ozon</w:t>
      </w:r>
      <w:proofErr w:type="spellEnd"/>
      <w:r w:rsidRPr="00F458F0">
        <w:rPr>
          <w:rFonts w:ascii="Times New Roman" w:eastAsia="Times New Roman" w:hAnsi="Times New Roman" w:cs="Times New Roman"/>
          <w:bCs/>
          <w:sz w:val="24"/>
          <w:szCs w:val="24"/>
        </w:rPr>
        <w:t>, Лавка, freelance.com</w:t>
      </w:r>
      <w:r>
        <w:rPr>
          <w:rFonts w:ascii="Times New Roman" w:eastAsia="Times New Roman" w:hAnsi="Times New Roman" w:cs="Times New Roman"/>
          <w:bCs/>
          <w:sz w:val="24"/>
          <w:szCs w:val="24"/>
        </w:rPr>
        <w:t xml:space="preserve">, что также требует </w:t>
      </w:r>
      <w:r w:rsidRPr="00F458F0">
        <w:rPr>
          <w:rFonts w:ascii="Times New Roman" w:eastAsia="Times New Roman" w:hAnsi="Times New Roman" w:cs="Times New Roman"/>
          <w:bCs/>
          <w:sz w:val="24"/>
          <w:szCs w:val="24"/>
        </w:rPr>
        <w:t xml:space="preserve">проведение переговоров и достижение договоренностей </w:t>
      </w:r>
      <w:r w:rsidR="009C6ABC">
        <w:rPr>
          <w:rFonts w:ascii="Times New Roman" w:eastAsia="Times New Roman" w:hAnsi="Times New Roman" w:cs="Times New Roman"/>
          <w:bCs/>
          <w:sz w:val="24"/>
          <w:szCs w:val="24"/>
        </w:rPr>
        <w:t xml:space="preserve">по регистрации и размещению отечественной продукции </w:t>
      </w:r>
      <w:r w:rsidRPr="00F458F0">
        <w:rPr>
          <w:rFonts w:ascii="Times New Roman" w:eastAsia="Times New Roman" w:hAnsi="Times New Roman" w:cs="Times New Roman"/>
          <w:bCs/>
          <w:sz w:val="24"/>
          <w:szCs w:val="24"/>
        </w:rPr>
        <w:t xml:space="preserve">с </w:t>
      </w:r>
      <w:r>
        <w:rPr>
          <w:rFonts w:ascii="Times New Roman" w:eastAsia="Times New Roman" w:hAnsi="Times New Roman" w:cs="Times New Roman"/>
          <w:bCs/>
          <w:sz w:val="24"/>
          <w:szCs w:val="24"/>
        </w:rPr>
        <w:t xml:space="preserve">данными </w:t>
      </w:r>
      <w:r w:rsidRPr="00F458F0">
        <w:rPr>
          <w:rFonts w:ascii="Times New Roman" w:eastAsia="Times New Roman" w:hAnsi="Times New Roman" w:cs="Times New Roman"/>
          <w:bCs/>
          <w:sz w:val="24"/>
          <w:szCs w:val="24"/>
        </w:rPr>
        <w:t>транснациональными корпорациями</w:t>
      </w:r>
      <w:r w:rsidR="009C6ABC">
        <w:rPr>
          <w:rFonts w:ascii="Times New Roman" w:eastAsia="Times New Roman" w:hAnsi="Times New Roman" w:cs="Times New Roman"/>
          <w:bCs/>
          <w:sz w:val="24"/>
          <w:szCs w:val="24"/>
        </w:rPr>
        <w:t>.</w:t>
      </w:r>
    </w:p>
    <w:p w14:paraId="63547D7D" w14:textId="3374B410" w:rsidR="009C6ABC" w:rsidRPr="008D3F3F" w:rsidRDefault="009C6ABC" w:rsidP="009C6ABC">
      <w:pPr>
        <w:ind w:firstLine="709"/>
        <w:rPr>
          <w:rFonts w:ascii="Times New Roman" w:hAnsi="Times New Roman" w:cs="Times New Roman"/>
          <w:b/>
          <w:bCs/>
          <w:sz w:val="24"/>
          <w:szCs w:val="24"/>
        </w:rPr>
      </w:pPr>
      <w:r w:rsidRPr="008D3F3F">
        <w:rPr>
          <w:rFonts w:ascii="Times New Roman" w:hAnsi="Times New Roman" w:cs="Times New Roman"/>
          <w:b/>
          <w:bCs/>
          <w:sz w:val="24"/>
          <w:szCs w:val="24"/>
        </w:rPr>
        <w:t>Ожидаемые результаты</w:t>
      </w:r>
    </w:p>
    <w:p w14:paraId="22AF5A8C" w14:textId="1D8DA0B9" w:rsidR="00714EC2" w:rsidRDefault="009C6ABC" w:rsidP="00714EC2">
      <w:pPr>
        <w:widowControl w:val="0"/>
        <w:spacing w:before="4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создание </w:t>
      </w:r>
      <w:r w:rsidRPr="009C6ABC">
        <w:rPr>
          <w:rFonts w:ascii="Times New Roman" w:eastAsia="Times New Roman" w:hAnsi="Times New Roman" w:cs="Times New Roman"/>
          <w:bCs/>
          <w:sz w:val="24"/>
          <w:szCs w:val="24"/>
        </w:rPr>
        <w:t>инфраструктур</w:t>
      </w:r>
      <w:r>
        <w:rPr>
          <w:rFonts w:ascii="Times New Roman" w:eastAsia="Times New Roman" w:hAnsi="Times New Roman" w:cs="Times New Roman"/>
          <w:bCs/>
          <w:sz w:val="24"/>
          <w:szCs w:val="24"/>
        </w:rPr>
        <w:t>ы</w:t>
      </w:r>
      <w:r w:rsidRPr="009C6ABC">
        <w:rPr>
          <w:rFonts w:ascii="Times New Roman" w:eastAsia="Times New Roman" w:hAnsi="Times New Roman" w:cs="Times New Roman"/>
          <w:bCs/>
          <w:sz w:val="24"/>
          <w:szCs w:val="24"/>
        </w:rPr>
        <w:t xml:space="preserve"> трансграничных торгово-рыночных комплексов, </w:t>
      </w:r>
      <w:r>
        <w:rPr>
          <w:rFonts w:ascii="Times New Roman" w:eastAsia="Times New Roman" w:hAnsi="Times New Roman" w:cs="Times New Roman"/>
          <w:bCs/>
          <w:sz w:val="24"/>
          <w:szCs w:val="24"/>
        </w:rPr>
        <w:t xml:space="preserve">и дальнейшее введение </w:t>
      </w:r>
      <w:r w:rsidRPr="009C6ABC">
        <w:rPr>
          <w:rFonts w:ascii="Times New Roman" w:eastAsia="Times New Roman" w:hAnsi="Times New Roman" w:cs="Times New Roman"/>
          <w:bCs/>
          <w:sz w:val="24"/>
          <w:szCs w:val="24"/>
        </w:rPr>
        <w:t>в работу рынки трансграничной торговли</w:t>
      </w:r>
      <w:r w:rsidR="00714EC2">
        <w:rPr>
          <w:rFonts w:ascii="Times New Roman" w:eastAsia="Times New Roman" w:hAnsi="Times New Roman" w:cs="Times New Roman"/>
          <w:bCs/>
          <w:sz w:val="24"/>
          <w:szCs w:val="24"/>
        </w:rPr>
        <w:t xml:space="preserve"> и </w:t>
      </w:r>
      <w:r>
        <w:rPr>
          <w:rFonts w:ascii="Times New Roman" w:eastAsia="Times New Roman" w:hAnsi="Times New Roman" w:cs="Times New Roman"/>
          <w:bCs/>
          <w:sz w:val="24"/>
          <w:szCs w:val="24"/>
        </w:rPr>
        <w:t xml:space="preserve">введение особого </w:t>
      </w:r>
      <w:r w:rsidRPr="009C6ABC">
        <w:rPr>
          <w:rFonts w:ascii="Times New Roman" w:eastAsia="Times New Roman" w:hAnsi="Times New Roman" w:cs="Times New Roman"/>
          <w:bCs/>
          <w:sz w:val="24"/>
          <w:szCs w:val="24"/>
        </w:rPr>
        <w:t>администрирования налогов и режим</w:t>
      </w:r>
      <w:r>
        <w:rPr>
          <w:rFonts w:ascii="Times New Roman" w:eastAsia="Times New Roman" w:hAnsi="Times New Roman" w:cs="Times New Roman"/>
          <w:bCs/>
          <w:sz w:val="24"/>
          <w:szCs w:val="24"/>
        </w:rPr>
        <w:t>ов</w:t>
      </w:r>
      <w:r w:rsidRPr="009C6ABC">
        <w:rPr>
          <w:rFonts w:ascii="Times New Roman" w:eastAsia="Times New Roman" w:hAnsi="Times New Roman" w:cs="Times New Roman"/>
          <w:bCs/>
          <w:sz w:val="24"/>
          <w:szCs w:val="24"/>
        </w:rPr>
        <w:t xml:space="preserve"> функционирования таможенных складов в приграничной зоне</w:t>
      </w:r>
      <w:r>
        <w:rPr>
          <w:rFonts w:ascii="Times New Roman" w:eastAsia="Times New Roman" w:hAnsi="Times New Roman" w:cs="Times New Roman"/>
          <w:bCs/>
          <w:sz w:val="24"/>
          <w:szCs w:val="24"/>
        </w:rPr>
        <w:t>;</w:t>
      </w:r>
    </w:p>
    <w:p w14:paraId="682104F2" w14:textId="77777777" w:rsidR="00714EC2" w:rsidRDefault="00714EC2" w:rsidP="009C6ABC">
      <w:pPr>
        <w:widowControl w:val="0"/>
        <w:spacing w:before="4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с</w:t>
      </w:r>
      <w:r w:rsidR="009C6ABC" w:rsidRPr="009C6ABC">
        <w:rPr>
          <w:rFonts w:ascii="Times New Roman" w:eastAsia="Times New Roman" w:hAnsi="Times New Roman" w:cs="Times New Roman"/>
          <w:bCs/>
          <w:sz w:val="24"/>
          <w:szCs w:val="24"/>
        </w:rPr>
        <w:t>оздание и функционирование цифровой платформы, баз данных (100% оцифровка Реестра предприятий, номенклатуры продукции) для автоматического подтверждения страны происхождения</w:t>
      </w:r>
      <w:r>
        <w:rPr>
          <w:rFonts w:ascii="Times New Roman" w:eastAsia="Times New Roman" w:hAnsi="Times New Roman" w:cs="Times New Roman"/>
          <w:bCs/>
          <w:sz w:val="24"/>
          <w:szCs w:val="24"/>
        </w:rPr>
        <w:t>;</w:t>
      </w:r>
    </w:p>
    <w:p w14:paraId="6DE58CFE" w14:textId="77777777" w:rsidR="00714EC2" w:rsidRDefault="00714EC2" w:rsidP="00714EC2">
      <w:pPr>
        <w:widowControl w:val="0"/>
        <w:spacing w:before="4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с</w:t>
      </w:r>
      <w:r w:rsidR="009C6ABC" w:rsidRPr="009C6ABC">
        <w:rPr>
          <w:rFonts w:ascii="Times New Roman" w:eastAsia="Times New Roman" w:hAnsi="Times New Roman" w:cs="Times New Roman"/>
          <w:bCs/>
          <w:sz w:val="24"/>
          <w:szCs w:val="24"/>
        </w:rPr>
        <w:t>оздание и функционирование электронной системы взаимодействия МСП с госорганами, снижен</w:t>
      </w:r>
      <w:r>
        <w:rPr>
          <w:rFonts w:ascii="Times New Roman" w:eastAsia="Times New Roman" w:hAnsi="Times New Roman" w:cs="Times New Roman"/>
          <w:bCs/>
          <w:sz w:val="24"/>
          <w:szCs w:val="24"/>
        </w:rPr>
        <w:t>ие</w:t>
      </w:r>
      <w:r w:rsidR="009C6ABC" w:rsidRPr="009C6ABC">
        <w:rPr>
          <w:rFonts w:ascii="Times New Roman" w:eastAsia="Times New Roman" w:hAnsi="Times New Roman" w:cs="Times New Roman"/>
          <w:bCs/>
          <w:sz w:val="24"/>
          <w:szCs w:val="24"/>
        </w:rPr>
        <w:t xml:space="preserve"> затрат</w:t>
      </w:r>
      <w:r>
        <w:rPr>
          <w:rFonts w:ascii="Times New Roman" w:eastAsia="Times New Roman" w:hAnsi="Times New Roman" w:cs="Times New Roman"/>
          <w:bCs/>
          <w:sz w:val="24"/>
          <w:szCs w:val="24"/>
        </w:rPr>
        <w:t xml:space="preserve"> </w:t>
      </w:r>
      <w:r w:rsidR="009C6ABC" w:rsidRPr="009C6ABC">
        <w:rPr>
          <w:rFonts w:ascii="Times New Roman" w:eastAsia="Times New Roman" w:hAnsi="Times New Roman" w:cs="Times New Roman"/>
          <w:bCs/>
          <w:sz w:val="24"/>
          <w:szCs w:val="24"/>
        </w:rPr>
        <w:t>на 20% на выполнение административных процедур и исключены коррупционные риски</w:t>
      </w:r>
      <w:r>
        <w:rPr>
          <w:rFonts w:ascii="Times New Roman" w:eastAsia="Times New Roman" w:hAnsi="Times New Roman" w:cs="Times New Roman"/>
          <w:bCs/>
          <w:sz w:val="24"/>
          <w:szCs w:val="24"/>
        </w:rPr>
        <w:t>;</w:t>
      </w:r>
    </w:p>
    <w:p w14:paraId="72955710" w14:textId="05503FDC" w:rsidR="009C6ABC" w:rsidRPr="009C6ABC" w:rsidRDefault="00714EC2" w:rsidP="00714EC2">
      <w:pPr>
        <w:widowControl w:val="0"/>
        <w:spacing w:before="4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9C6ABC" w:rsidRPr="009C6ABC">
        <w:rPr>
          <w:rFonts w:ascii="Times New Roman" w:eastAsia="Times New Roman" w:hAnsi="Times New Roman" w:cs="Times New Roman"/>
          <w:bCs/>
          <w:sz w:val="24"/>
          <w:szCs w:val="24"/>
        </w:rPr>
        <w:t>перев</w:t>
      </w:r>
      <w:r>
        <w:rPr>
          <w:rFonts w:ascii="Times New Roman" w:eastAsia="Times New Roman" w:hAnsi="Times New Roman" w:cs="Times New Roman"/>
          <w:bCs/>
          <w:sz w:val="24"/>
          <w:szCs w:val="24"/>
        </w:rPr>
        <w:t xml:space="preserve">од </w:t>
      </w:r>
      <w:r w:rsidR="009C6ABC" w:rsidRPr="009C6ABC">
        <w:rPr>
          <w:rFonts w:ascii="Times New Roman" w:eastAsia="Times New Roman" w:hAnsi="Times New Roman" w:cs="Times New Roman"/>
          <w:bCs/>
          <w:sz w:val="24"/>
          <w:szCs w:val="24"/>
        </w:rPr>
        <w:t xml:space="preserve">в цифровой формат  требуемых документов по обмену данными, запрашиваемой информацией по модели «G» </w:t>
      </w:r>
      <w:proofErr w:type="spellStart"/>
      <w:r w:rsidR="009C6ABC" w:rsidRPr="009C6ABC">
        <w:rPr>
          <w:rFonts w:ascii="Times New Roman" w:eastAsia="Times New Roman" w:hAnsi="Times New Roman" w:cs="Times New Roman"/>
          <w:bCs/>
          <w:sz w:val="24"/>
          <w:szCs w:val="24"/>
        </w:rPr>
        <w:t>to</w:t>
      </w:r>
      <w:proofErr w:type="spellEnd"/>
      <w:r w:rsidR="009C6ABC" w:rsidRPr="009C6ABC">
        <w:rPr>
          <w:rFonts w:ascii="Times New Roman" w:eastAsia="Times New Roman" w:hAnsi="Times New Roman" w:cs="Times New Roman"/>
          <w:bCs/>
          <w:sz w:val="24"/>
          <w:szCs w:val="24"/>
        </w:rPr>
        <w:t xml:space="preserve"> «G» и «В» </w:t>
      </w:r>
      <w:proofErr w:type="spellStart"/>
      <w:r w:rsidR="009C6ABC" w:rsidRPr="009C6ABC">
        <w:rPr>
          <w:rFonts w:ascii="Times New Roman" w:eastAsia="Times New Roman" w:hAnsi="Times New Roman" w:cs="Times New Roman"/>
          <w:bCs/>
          <w:sz w:val="24"/>
          <w:szCs w:val="24"/>
        </w:rPr>
        <w:t>to</w:t>
      </w:r>
      <w:proofErr w:type="spellEnd"/>
      <w:r w:rsidR="009C6ABC" w:rsidRPr="009C6ABC">
        <w:rPr>
          <w:rFonts w:ascii="Times New Roman" w:eastAsia="Times New Roman" w:hAnsi="Times New Roman" w:cs="Times New Roman"/>
          <w:bCs/>
          <w:sz w:val="24"/>
          <w:szCs w:val="24"/>
        </w:rPr>
        <w:t xml:space="preserve"> «G» при осуществлении деятельности субъектами ВЭД</w:t>
      </w:r>
      <w:r>
        <w:rPr>
          <w:rFonts w:ascii="Times New Roman" w:eastAsia="Times New Roman" w:hAnsi="Times New Roman" w:cs="Times New Roman"/>
          <w:bCs/>
          <w:sz w:val="24"/>
          <w:szCs w:val="24"/>
        </w:rPr>
        <w:t>;</w:t>
      </w:r>
    </w:p>
    <w:p w14:paraId="3DE7C466" w14:textId="5D5B9107" w:rsidR="00F458F0" w:rsidRPr="000914B1" w:rsidRDefault="00714EC2" w:rsidP="00F458F0">
      <w:pPr>
        <w:widowControl w:val="0"/>
        <w:spacing w:before="4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с</w:t>
      </w:r>
      <w:r w:rsidR="00F458F0" w:rsidRPr="00FC4AC0">
        <w:rPr>
          <w:rFonts w:ascii="Times New Roman" w:eastAsia="Times New Roman" w:hAnsi="Times New Roman" w:cs="Times New Roman"/>
          <w:bCs/>
          <w:sz w:val="24"/>
          <w:szCs w:val="24"/>
        </w:rPr>
        <w:t xml:space="preserve">одействие кыргызским предприятиям в регистрации на электронных торговых площадках стран ЕАЭС, СНГ, КНР. Продвижение Интернет-платформы </w:t>
      </w:r>
      <w:proofErr w:type="gramStart"/>
      <w:r w:rsidR="00F458F0" w:rsidRPr="00FC4AC0">
        <w:rPr>
          <w:rFonts w:ascii="Times New Roman" w:eastAsia="Times New Roman" w:hAnsi="Times New Roman" w:cs="Times New Roman"/>
          <w:bCs/>
          <w:sz w:val="24"/>
          <w:szCs w:val="24"/>
        </w:rPr>
        <w:t>КР</w:t>
      </w:r>
      <w:proofErr w:type="gramEnd"/>
      <w:r w:rsidR="00F458F0" w:rsidRPr="00FC4AC0">
        <w:rPr>
          <w:rFonts w:ascii="Times New Roman" w:eastAsia="Times New Roman" w:hAnsi="Times New Roman" w:cs="Times New Roman"/>
          <w:bCs/>
          <w:sz w:val="24"/>
          <w:szCs w:val="24"/>
        </w:rPr>
        <w:t xml:space="preserve"> и брендов кыргызской продукции</w:t>
      </w:r>
      <w:r w:rsidR="00F458F0" w:rsidRPr="00FC4AC0">
        <w:rPr>
          <w:rFonts w:ascii="Times New Roman" w:hAnsi="Times New Roman" w:cs="Times New Roman"/>
          <w:sz w:val="24"/>
          <w:szCs w:val="24"/>
        </w:rPr>
        <w:t xml:space="preserve"> Внедрение в интегрированную систему баз данных модели «</w:t>
      </w:r>
      <w:r w:rsidR="00F458F0" w:rsidRPr="00FC4AC0">
        <w:rPr>
          <w:rFonts w:ascii="Times New Roman" w:hAnsi="Times New Roman" w:cs="Times New Roman"/>
          <w:sz w:val="24"/>
          <w:szCs w:val="24"/>
          <w:lang w:val="en-US"/>
        </w:rPr>
        <w:t>G</w:t>
      </w:r>
      <w:r w:rsidR="00F458F0" w:rsidRPr="00FC4AC0">
        <w:rPr>
          <w:rFonts w:ascii="Times New Roman" w:hAnsi="Times New Roman" w:cs="Times New Roman"/>
          <w:sz w:val="24"/>
          <w:szCs w:val="24"/>
        </w:rPr>
        <w:t xml:space="preserve">» </w:t>
      </w:r>
      <w:r w:rsidR="00F458F0" w:rsidRPr="00FC4AC0">
        <w:rPr>
          <w:rFonts w:ascii="Times New Roman" w:hAnsi="Times New Roman" w:cs="Times New Roman"/>
          <w:sz w:val="24"/>
          <w:szCs w:val="24"/>
          <w:lang w:val="en-US"/>
        </w:rPr>
        <w:t>to</w:t>
      </w:r>
      <w:r w:rsidR="00F458F0" w:rsidRPr="00FC4AC0">
        <w:rPr>
          <w:rFonts w:ascii="Times New Roman" w:hAnsi="Times New Roman" w:cs="Times New Roman"/>
          <w:sz w:val="24"/>
          <w:szCs w:val="24"/>
        </w:rPr>
        <w:t xml:space="preserve"> «</w:t>
      </w:r>
      <w:r w:rsidR="00F458F0" w:rsidRPr="00FC4AC0">
        <w:rPr>
          <w:rFonts w:ascii="Times New Roman" w:hAnsi="Times New Roman" w:cs="Times New Roman"/>
          <w:sz w:val="24"/>
          <w:szCs w:val="24"/>
          <w:lang w:val="en-US"/>
        </w:rPr>
        <w:t>G</w:t>
      </w:r>
      <w:r w:rsidR="00F458F0" w:rsidRPr="00FC4AC0">
        <w:rPr>
          <w:rFonts w:ascii="Times New Roman" w:hAnsi="Times New Roman" w:cs="Times New Roman"/>
          <w:sz w:val="24"/>
          <w:szCs w:val="24"/>
        </w:rPr>
        <w:t>»</w:t>
      </w:r>
      <w:r>
        <w:rPr>
          <w:rFonts w:ascii="Times New Roman" w:hAnsi="Times New Roman" w:cs="Times New Roman"/>
          <w:sz w:val="24"/>
          <w:szCs w:val="24"/>
        </w:rPr>
        <w:t>;</w:t>
      </w:r>
    </w:p>
    <w:p w14:paraId="7F665E75" w14:textId="77777777" w:rsidR="00F458F0" w:rsidRPr="004B4106" w:rsidRDefault="00F458F0" w:rsidP="00F458F0">
      <w:pPr>
        <w:widowControl w:val="0"/>
        <w:spacing w:before="40" w:line="240" w:lineRule="auto"/>
        <w:ind w:firstLine="709"/>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трансформация в цифровой формат системы подтверждения страны происхождения товара (продукции) СТ-1 и создание электронной цифровой платформы по обмену и подтверждению требуемых данных.</w:t>
      </w:r>
    </w:p>
    <w:p w14:paraId="1D21049E" w14:textId="77777777" w:rsidR="00F458F0" w:rsidRPr="000914B1" w:rsidRDefault="00F458F0" w:rsidP="004B4106">
      <w:pPr>
        <w:widowControl w:val="0"/>
        <w:spacing w:before="40" w:line="240" w:lineRule="auto"/>
        <w:ind w:left="709"/>
        <w:jc w:val="both"/>
        <w:rPr>
          <w:rFonts w:ascii="Times New Roman" w:eastAsia="Times New Roman" w:hAnsi="Times New Roman" w:cs="Times New Roman"/>
          <w:sz w:val="24"/>
          <w:szCs w:val="24"/>
        </w:rPr>
      </w:pPr>
    </w:p>
    <w:p w14:paraId="4BB6A320" w14:textId="77777777" w:rsidR="004B4106" w:rsidRPr="00670C56" w:rsidRDefault="004B4106" w:rsidP="00714EC2">
      <w:pPr>
        <w:pStyle w:val="ac"/>
        <w:spacing w:before="40" w:beforeAutospacing="0" w:after="40" w:afterAutospacing="0"/>
        <w:ind w:firstLine="700"/>
        <w:jc w:val="both"/>
        <w:rPr>
          <w:b/>
          <w:bCs/>
        </w:rPr>
      </w:pPr>
      <w:r>
        <w:rPr>
          <w:b/>
          <w:bCs/>
        </w:rPr>
        <w:t xml:space="preserve">Приоритет 3. </w:t>
      </w:r>
      <w:r w:rsidRPr="00670C56">
        <w:rPr>
          <w:b/>
          <w:bCs/>
          <w:color w:val="000000"/>
        </w:rPr>
        <w:t>Совершенствование финансовой инфраструктуры и расширение доступа к финансовым услугам субъектов предпринимательства электронной коммерции</w:t>
      </w:r>
    </w:p>
    <w:p w14:paraId="4711D40D" w14:textId="454CAC36" w:rsidR="004B4106" w:rsidRDefault="00714EC2" w:rsidP="004B4106">
      <w:pPr>
        <w:widowControl w:val="0"/>
        <w:spacing w:before="40" w:line="240" w:lineRule="auto"/>
        <w:ind w:left="709"/>
        <w:jc w:val="both"/>
        <w:rPr>
          <w:rFonts w:ascii="Times New Roman" w:eastAsia="Times New Roman" w:hAnsi="Times New Roman" w:cs="Times New Roman"/>
          <w:b/>
          <w:bCs/>
          <w:sz w:val="24"/>
          <w:szCs w:val="24"/>
        </w:rPr>
      </w:pPr>
      <w:bookmarkStart w:id="7" w:name="_Hlk90316827"/>
      <w:r>
        <w:rPr>
          <w:rFonts w:ascii="Times New Roman" w:hAnsi="Times New Roman" w:cs="Times New Roman"/>
          <w:b/>
          <w:bCs/>
          <w:color w:val="000000"/>
          <w:sz w:val="24"/>
          <w:szCs w:val="24"/>
        </w:rPr>
        <w:t xml:space="preserve">Задача. </w:t>
      </w:r>
      <w:r w:rsidRPr="00C06F93">
        <w:rPr>
          <w:rFonts w:ascii="Times New Roman" w:hAnsi="Times New Roman" w:cs="Times New Roman"/>
          <w:b/>
          <w:bCs/>
          <w:color w:val="000000"/>
          <w:sz w:val="24"/>
          <w:szCs w:val="24"/>
        </w:rPr>
        <w:t>Повышение доступности безналичных платежей</w:t>
      </w:r>
      <w:bookmarkEnd w:id="7"/>
    </w:p>
    <w:p w14:paraId="7B8A9038" w14:textId="77777777" w:rsidR="00C466DD" w:rsidRDefault="00C466DD" w:rsidP="00714EC2">
      <w:pPr>
        <w:widowControl w:val="0"/>
        <w:spacing w:before="4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Немаловажным</w:t>
      </w:r>
      <w:r w:rsidR="00714E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элементом</w:t>
      </w:r>
      <w:r w:rsidR="00714EC2">
        <w:rPr>
          <w:rFonts w:ascii="Times New Roman" w:eastAsia="Times New Roman" w:hAnsi="Times New Roman" w:cs="Times New Roman"/>
          <w:sz w:val="24"/>
          <w:szCs w:val="24"/>
        </w:rPr>
        <w:t xml:space="preserve"> электронной торговли является </w:t>
      </w:r>
      <w:r>
        <w:rPr>
          <w:rFonts w:ascii="Times New Roman" w:eastAsia="Times New Roman" w:hAnsi="Times New Roman" w:cs="Times New Roman"/>
          <w:sz w:val="24"/>
          <w:szCs w:val="24"/>
        </w:rPr>
        <w:t xml:space="preserve">обеспечение субъектов предпринимательской деятельности в сфере электронной торговли обеспечение доступности мобильных платежей, стоимость комиссионных сборов за осуществление операции по </w:t>
      </w:r>
      <w:proofErr w:type="spellStart"/>
      <w:r>
        <w:rPr>
          <w:rFonts w:ascii="Times New Roman" w:eastAsia="Times New Roman" w:hAnsi="Times New Roman" w:cs="Times New Roman"/>
          <w:sz w:val="24"/>
          <w:szCs w:val="24"/>
        </w:rPr>
        <w:t>эквайрингу</w:t>
      </w:r>
      <w:proofErr w:type="spellEnd"/>
      <w:r>
        <w:rPr>
          <w:rFonts w:ascii="Times New Roman" w:eastAsia="Times New Roman" w:hAnsi="Times New Roman" w:cs="Times New Roman"/>
          <w:sz w:val="24"/>
          <w:szCs w:val="24"/>
        </w:rPr>
        <w:t xml:space="preserve">. Данные элементы имеют слабое развитие, а размер комиссионных сборов завышен. </w:t>
      </w:r>
    </w:p>
    <w:p w14:paraId="167A9022" w14:textId="133F5664" w:rsidR="00714EC2" w:rsidRPr="00714EC2" w:rsidRDefault="00C466DD" w:rsidP="00714EC2">
      <w:pPr>
        <w:widowControl w:val="0"/>
        <w:spacing w:before="4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Кроме того, в стране действуют ограничения на размер денежных средств </w:t>
      </w:r>
      <w:r w:rsidR="00714EC2" w:rsidRPr="00714EC2">
        <w:rPr>
          <w:rFonts w:ascii="Times New Roman" w:eastAsia="Times New Roman" w:hAnsi="Times New Roman" w:cs="Times New Roman"/>
          <w:sz w:val="24"/>
          <w:szCs w:val="24"/>
        </w:rPr>
        <w:t>мобильных кошельков и других счетов субъектов МСП</w:t>
      </w:r>
      <w:r>
        <w:rPr>
          <w:rFonts w:ascii="Times New Roman" w:eastAsia="Times New Roman" w:hAnsi="Times New Roman" w:cs="Times New Roman"/>
          <w:sz w:val="24"/>
          <w:szCs w:val="24"/>
        </w:rPr>
        <w:t xml:space="preserve">. Необходимо </w:t>
      </w:r>
      <w:r w:rsidR="00714EC2" w:rsidRPr="00714EC2">
        <w:rPr>
          <w:rFonts w:ascii="Times New Roman" w:eastAsia="Times New Roman" w:hAnsi="Times New Roman" w:cs="Times New Roman"/>
          <w:sz w:val="24"/>
          <w:szCs w:val="24"/>
        </w:rPr>
        <w:t>расширение перечня услуг, за которые можно оплачивать посредством всех кошельков и через Интернет банкинг.</w:t>
      </w:r>
    </w:p>
    <w:p w14:paraId="4185D00C" w14:textId="1BF45EB7" w:rsidR="004B4106" w:rsidRDefault="00C466DD" w:rsidP="00C466DD">
      <w:pPr>
        <w:widowControl w:val="0"/>
        <w:spacing w:before="4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Требуется р</w:t>
      </w:r>
      <w:r w:rsidR="00714EC2" w:rsidRPr="00714EC2">
        <w:rPr>
          <w:rFonts w:ascii="Times New Roman" w:eastAsia="Times New Roman" w:hAnsi="Times New Roman" w:cs="Times New Roman"/>
          <w:sz w:val="24"/>
          <w:szCs w:val="24"/>
        </w:rPr>
        <w:t>асширение деятельности гарантийных фондов за счет увеличения уставного фонда и привлечения донорских средств</w:t>
      </w:r>
      <w:r>
        <w:rPr>
          <w:rFonts w:ascii="Times New Roman" w:eastAsia="Times New Roman" w:hAnsi="Times New Roman" w:cs="Times New Roman"/>
          <w:sz w:val="24"/>
          <w:szCs w:val="24"/>
        </w:rPr>
        <w:t>.</w:t>
      </w:r>
    </w:p>
    <w:p w14:paraId="75BA4ACE" w14:textId="77777777" w:rsidR="002F27A0" w:rsidRDefault="002F27A0" w:rsidP="00C466DD">
      <w:pPr>
        <w:widowControl w:val="0"/>
        <w:spacing w:before="40" w:line="240" w:lineRule="auto"/>
        <w:ind w:firstLine="709"/>
        <w:jc w:val="both"/>
        <w:rPr>
          <w:rFonts w:ascii="Times New Roman" w:eastAsia="Times New Roman" w:hAnsi="Times New Roman" w:cs="Times New Roman"/>
          <w:sz w:val="24"/>
          <w:szCs w:val="24"/>
        </w:rPr>
      </w:pPr>
    </w:p>
    <w:p w14:paraId="328141D2" w14:textId="420E43EA" w:rsidR="00C466DD" w:rsidRPr="008D3F3F" w:rsidRDefault="00C466DD" w:rsidP="000D18E7">
      <w:pPr>
        <w:ind w:firstLine="709"/>
        <w:rPr>
          <w:rFonts w:ascii="Times New Roman" w:hAnsi="Times New Roman" w:cs="Times New Roman"/>
          <w:b/>
          <w:bCs/>
          <w:sz w:val="24"/>
          <w:szCs w:val="24"/>
        </w:rPr>
      </w:pPr>
      <w:r w:rsidRPr="008D3F3F">
        <w:rPr>
          <w:rFonts w:ascii="Times New Roman" w:hAnsi="Times New Roman" w:cs="Times New Roman"/>
          <w:b/>
          <w:bCs/>
          <w:sz w:val="24"/>
          <w:szCs w:val="24"/>
        </w:rPr>
        <w:t>Ожидаемые результаты</w:t>
      </w:r>
    </w:p>
    <w:p w14:paraId="31C62228" w14:textId="77777777" w:rsidR="00C466DD" w:rsidRDefault="00C466DD" w:rsidP="000D18E7">
      <w:pPr>
        <w:widowControl w:val="0"/>
        <w:spacing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w:t>
      </w:r>
      <w:r w:rsidRPr="00C466DD">
        <w:rPr>
          <w:rFonts w:ascii="Times New Roman" w:eastAsia="Times New Roman" w:hAnsi="Times New Roman" w:cs="Times New Roman"/>
          <w:sz w:val="24"/>
          <w:szCs w:val="24"/>
        </w:rPr>
        <w:t>асширение доступа к финансовым услугам субъектов предпринимательства в электронной коммерции</w:t>
      </w:r>
      <w:r>
        <w:rPr>
          <w:rFonts w:ascii="Times New Roman" w:eastAsia="Times New Roman" w:hAnsi="Times New Roman" w:cs="Times New Roman"/>
          <w:sz w:val="24"/>
          <w:szCs w:val="24"/>
        </w:rPr>
        <w:t>;</w:t>
      </w:r>
    </w:p>
    <w:p w14:paraId="16B8436B" w14:textId="0006EC18" w:rsidR="00C466DD" w:rsidRPr="00C466DD" w:rsidRDefault="00C466DD" w:rsidP="000D18E7">
      <w:pPr>
        <w:widowControl w:val="0"/>
        <w:spacing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w:t>
      </w:r>
      <w:r w:rsidRPr="00C466DD">
        <w:rPr>
          <w:rFonts w:ascii="Times New Roman" w:eastAsia="Times New Roman" w:hAnsi="Times New Roman" w:cs="Times New Roman"/>
          <w:sz w:val="24"/>
          <w:szCs w:val="24"/>
        </w:rPr>
        <w:t>беспечение развития интегрированной цифровой среды, эффективного взаимодействия финансовых институтов, клиентов и государственных органов для качественного повышения уровня сервисов в финансовом и банковском секторе</w:t>
      </w:r>
      <w:r>
        <w:rPr>
          <w:rFonts w:ascii="Times New Roman" w:eastAsia="Times New Roman" w:hAnsi="Times New Roman" w:cs="Times New Roman"/>
          <w:sz w:val="24"/>
          <w:szCs w:val="24"/>
        </w:rPr>
        <w:t>;</w:t>
      </w:r>
    </w:p>
    <w:p w14:paraId="08E24326" w14:textId="0FFF6847" w:rsidR="00C466DD" w:rsidRPr="00C466DD" w:rsidRDefault="00C466DD" w:rsidP="000D18E7">
      <w:pPr>
        <w:widowControl w:val="0"/>
        <w:spacing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C466DD">
        <w:rPr>
          <w:rFonts w:ascii="Times New Roman" w:eastAsia="Times New Roman" w:hAnsi="Times New Roman" w:cs="Times New Roman"/>
          <w:sz w:val="24"/>
          <w:szCs w:val="24"/>
        </w:rPr>
        <w:t>обеспечение доступа большего числа субъектов малого и среднего предпринимательства к финансовым ресурсам при недостаточности залогового обеспечения</w:t>
      </w:r>
      <w:r>
        <w:rPr>
          <w:rFonts w:ascii="Times New Roman" w:eastAsia="Times New Roman" w:hAnsi="Times New Roman" w:cs="Times New Roman"/>
          <w:sz w:val="24"/>
          <w:szCs w:val="24"/>
        </w:rPr>
        <w:t>.</w:t>
      </w:r>
    </w:p>
    <w:p w14:paraId="309DD857" w14:textId="77777777" w:rsidR="00C466DD" w:rsidRPr="00714EC2" w:rsidRDefault="00C466DD" w:rsidP="00C466DD">
      <w:pPr>
        <w:widowControl w:val="0"/>
        <w:spacing w:before="40" w:line="240" w:lineRule="auto"/>
        <w:ind w:firstLine="709"/>
        <w:jc w:val="both"/>
        <w:rPr>
          <w:rFonts w:ascii="Times New Roman" w:eastAsia="Times New Roman" w:hAnsi="Times New Roman" w:cs="Times New Roman"/>
          <w:sz w:val="24"/>
          <w:szCs w:val="24"/>
        </w:rPr>
      </w:pPr>
    </w:p>
    <w:p w14:paraId="08605791" w14:textId="7AE9C90E" w:rsidR="004B4106" w:rsidRDefault="004B4106" w:rsidP="00C466DD">
      <w:pPr>
        <w:widowControl w:val="0"/>
        <w:spacing w:before="40"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Приоритет 4. </w:t>
      </w:r>
      <w:r w:rsidRPr="00FC4AC0">
        <w:rPr>
          <w:rFonts w:ascii="Times New Roman" w:eastAsia="Times New Roman" w:hAnsi="Times New Roman" w:cs="Times New Roman"/>
          <w:b/>
          <w:sz w:val="24"/>
          <w:szCs w:val="24"/>
        </w:rPr>
        <w:t>Поддержка и содействие в подготовке и переподготовке кадров, развитие навыков и инициатив у субъектов цифрового предпринимательства</w:t>
      </w:r>
    </w:p>
    <w:p w14:paraId="45BFE7C3" w14:textId="7871AEB0" w:rsidR="00DE656C" w:rsidRPr="00DE656C" w:rsidRDefault="00DE656C" w:rsidP="00DE656C">
      <w:pPr>
        <w:widowControl w:val="0"/>
        <w:spacing w:before="40" w:after="40" w:line="240" w:lineRule="auto"/>
        <w:ind w:firstLine="700"/>
        <w:jc w:val="both"/>
        <w:rPr>
          <w:rFonts w:ascii="Times New Roman" w:eastAsia="Times New Roman" w:hAnsi="Times New Roman" w:cs="Times New Roman"/>
          <w:b/>
          <w:bCs/>
          <w:sz w:val="24"/>
          <w:szCs w:val="24"/>
        </w:rPr>
      </w:pPr>
      <w:r w:rsidRPr="00DE656C">
        <w:rPr>
          <w:rFonts w:ascii="Times New Roman" w:eastAsia="Times New Roman" w:hAnsi="Times New Roman" w:cs="Times New Roman"/>
          <w:b/>
          <w:bCs/>
          <w:sz w:val="24"/>
          <w:szCs w:val="24"/>
        </w:rPr>
        <w:t xml:space="preserve">Задача 4.1. Создание региональных центров развития и поддержки цифрового предпринимательства </w:t>
      </w:r>
    </w:p>
    <w:p w14:paraId="31656A09" w14:textId="77FC31DE" w:rsidR="002C5A99" w:rsidRDefault="002C5A99" w:rsidP="002C5A99">
      <w:pPr>
        <w:widowControl w:val="0"/>
        <w:spacing w:before="40" w:after="40" w:line="240" w:lineRule="auto"/>
        <w:ind w:firstLine="700"/>
        <w:jc w:val="both"/>
        <w:rPr>
          <w:rFonts w:ascii="Times New Roman" w:hAnsi="Times New Roman" w:cs="Times New Roman"/>
          <w:sz w:val="24"/>
          <w:szCs w:val="24"/>
        </w:rPr>
      </w:pPr>
      <w:proofErr w:type="gramStart"/>
      <w:r w:rsidRPr="002C5A99">
        <w:rPr>
          <w:rFonts w:ascii="Times New Roman" w:hAnsi="Times New Roman" w:cs="Times New Roman"/>
          <w:sz w:val="24"/>
          <w:szCs w:val="24"/>
        </w:rPr>
        <w:t>На рынке труда наблюдается достаточно острый кадровый дефицит специалистов электронной торговли</w:t>
      </w:r>
      <w:r>
        <w:rPr>
          <w:rFonts w:ascii="Times New Roman" w:hAnsi="Times New Roman" w:cs="Times New Roman"/>
          <w:sz w:val="24"/>
          <w:szCs w:val="24"/>
        </w:rPr>
        <w:t>, где р</w:t>
      </w:r>
      <w:r w:rsidRPr="002C5A99">
        <w:rPr>
          <w:rFonts w:ascii="Times New Roman" w:hAnsi="Times New Roman" w:cs="Times New Roman"/>
          <w:sz w:val="24"/>
          <w:szCs w:val="24"/>
        </w:rPr>
        <w:t xml:space="preserve">азвитие всех сегментов электронной торговли </w:t>
      </w:r>
      <w:r>
        <w:rPr>
          <w:rFonts w:ascii="Times New Roman" w:hAnsi="Times New Roman" w:cs="Times New Roman"/>
          <w:sz w:val="24"/>
          <w:szCs w:val="24"/>
        </w:rPr>
        <w:t>в стране</w:t>
      </w:r>
      <w:r w:rsidRPr="002C5A99">
        <w:rPr>
          <w:rFonts w:ascii="Times New Roman" w:hAnsi="Times New Roman" w:cs="Times New Roman"/>
          <w:sz w:val="24"/>
          <w:szCs w:val="24"/>
        </w:rPr>
        <w:t xml:space="preserve"> требует решения проблемы нехватки квалифицированных кадров</w:t>
      </w:r>
      <w:r>
        <w:rPr>
          <w:rFonts w:ascii="Times New Roman" w:hAnsi="Times New Roman" w:cs="Times New Roman"/>
          <w:sz w:val="24"/>
          <w:szCs w:val="24"/>
        </w:rPr>
        <w:t>, р</w:t>
      </w:r>
      <w:r w:rsidRPr="00FC4AC0">
        <w:rPr>
          <w:rFonts w:ascii="Times New Roman" w:hAnsi="Times New Roman" w:cs="Times New Roman"/>
          <w:sz w:val="24"/>
          <w:szCs w:val="24"/>
        </w:rPr>
        <w:t>азработк</w:t>
      </w:r>
      <w:r>
        <w:rPr>
          <w:rFonts w:ascii="Times New Roman" w:hAnsi="Times New Roman" w:cs="Times New Roman"/>
          <w:sz w:val="24"/>
          <w:szCs w:val="24"/>
        </w:rPr>
        <w:t>и</w:t>
      </w:r>
      <w:r w:rsidRPr="00FC4AC0">
        <w:rPr>
          <w:rFonts w:ascii="Times New Roman" w:hAnsi="Times New Roman" w:cs="Times New Roman"/>
          <w:sz w:val="24"/>
          <w:szCs w:val="24"/>
        </w:rPr>
        <w:t xml:space="preserve"> и внедрение специальных образовательных программ и программ поддержки для действующих и начинающих предпринимателей и молодежи, развития цифровых навыков в предпринимательстве, а также обучения основам финансового планирования и бюджетирования проектов</w:t>
      </w:r>
      <w:proofErr w:type="gramEnd"/>
    </w:p>
    <w:p w14:paraId="6E2AF715" w14:textId="0F878870" w:rsidR="00DE656C" w:rsidRPr="00DE656C" w:rsidRDefault="00DE656C" w:rsidP="00DE656C">
      <w:pPr>
        <w:widowControl w:val="0"/>
        <w:spacing w:before="40" w:after="40" w:line="240" w:lineRule="auto"/>
        <w:ind w:firstLine="700"/>
        <w:jc w:val="both"/>
        <w:rPr>
          <w:rFonts w:ascii="Times New Roman" w:eastAsia="Times New Roman" w:hAnsi="Times New Roman" w:cs="Times New Roman"/>
          <w:b/>
          <w:bCs/>
          <w:sz w:val="24"/>
          <w:szCs w:val="24"/>
        </w:rPr>
      </w:pPr>
      <w:r w:rsidRPr="00DE656C">
        <w:rPr>
          <w:rFonts w:ascii="Times New Roman" w:eastAsia="Times New Roman" w:hAnsi="Times New Roman" w:cs="Times New Roman"/>
          <w:b/>
          <w:bCs/>
          <w:sz w:val="24"/>
          <w:szCs w:val="24"/>
        </w:rPr>
        <w:t xml:space="preserve">Задача 4.2. Поддержка и усиление </w:t>
      </w:r>
      <w:proofErr w:type="gramStart"/>
      <w:r w:rsidRPr="00DE656C">
        <w:rPr>
          <w:rFonts w:ascii="Times New Roman" w:eastAsia="Times New Roman" w:hAnsi="Times New Roman" w:cs="Times New Roman"/>
          <w:b/>
          <w:bCs/>
          <w:sz w:val="24"/>
          <w:szCs w:val="24"/>
        </w:rPr>
        <w:t>бизнес-ассоциаций</w:t>
      </w:r>
      <w:proofErr w:type="gramEnd"/>
      <w:r w:rsidRPr="00DE656C">
        <w:rPr>
          <w:rFonts w:ascii="Times New Roman" w:eastAsia="Times New Roman" w:hAnsi="Times New Roman" w:cs="Times New Roman"/>
          <w:b/>
          <w:bCs/>
          <w:sz w:val="24"/>
          <w:szCs w:val="24"/>
        </w:rPr>
        <w:t xml:space="preserve"> в сфере электронной коммерции </w:t>
      </w:r>
    </w:p>
    <w:p w14:paraId="5D89E2E3" w14:textId="6F833485" w:rsidR="00DE656C" w:rsidRDefault="002C5A99" w:rsidP="00DE656C">
      <w:pPr>
        <w:widowControl w:val="0"/>
        <w:spacing w:before="40" w:after="40" w:line="240" w:lineRule="auto"/>
        <w:ind w:firstLine="700"/>
        <w:jc w:val="both"/>
        <w:rPr>
          <w:rFonts w:ascii="Times New Roman" w:eastAsia="Times New Roman" w:hAnsi="Times New Roman" w:cs="Times New Roman"/>
          <w:sz w:val="24"/>
          <w:szCs w:val="24"/>
        </w:rPr>
      </w:pPr>
      <w:proofErr w:type="gramStart"/>
      <w:r>
        <w:rPr>
          <w:rFonts w:ascii="Times New Roman" w:hAnsi="Times New Roman" w:cs="Times New Roman"/>
          <w:sz w:val="24"/>
          <w:szCs w:val="24"/>
        </w:rPr>
        <w:t>Другой необходимой мерой для по п</w:t>
      </w:r>
      <w:r w:rsidRPr="002C5A99">
        <w:rPr>
          <w:rFonts w:ascii="Times New Roman" w:hAnsi="Times New Roman" w:cs="Times New Roman"/>
          <w:sz w:val="24"/>
          <w:szCs w:val="24"/>
        </w:rPr>
        <w:t>оддержк</w:t>
      </w:r>
      <w:r>
        <w:rPr>
          <w:rFonts w:ascii="Times New Roman" w:hAnsi="Times New Roman" w:cs="Times New Roman"/>
          <w:sz w:val="24"/>
          <w:szCs w:val="24"/>
        </w:rPr>
        <w:t>е,</w:t>
      </w:r>
      <w:r w:rsidRPr="002C5A99">
        <w:rPr>
          <w:rFonts w:ascii="Times New Roman" w:hAnsi="Times New Roman" w:cs="Times New Roman"/>
          <w:sz w:val="24"/>
          <w:szCs w:val="24"/>
        </w:rPr>
        <w:t xml:space="preserve"> </w:t>
      </w:r>
      <w:r>
        <w:rPr>
          <w:rFonts w:ascii="Times New Roman" w:hAnsi="Times New Roman" w:cs="Times New Roman"/>
          <w:sz w:val="24"/>
          <w:szCs w:val="24"/>
        </w:rPr>
        <w:t xml:space="preserve">содействию </w:t>
      </w:r>
      <w:r w:rsidRPr="002C5A99">
        <w:rPr>
          <w:rFonts w:ascii="Times New Roman" w:hAnsi="Times New Roman" w:cs="Times New Roman"/>
          <w:sz w:val="24"/>
          <w:szCs w:val="24"/>
        </w:rPr>
        <w:t>в подготовке и переподготовке кадров, развитие навыков и инициатив у субъектов цифрового предпринимательства</w:t>
      </w:r>
      <w:r>
        <w:rPr>
          <w:rFonts w:ascii="Times New Roman" w:hAnsi="Times New Roman" w:cs="Times New Roman"/>
          <w:sz w:val="24"/>
          <w:szCs w:val="24"/>
        </w:rPr>
        <w:t xml:space="preserve"> является развитие и </w:t>
      </w:r>
      <w:r w:rsidRPr="002C5A99">
        <w:rPr>
          <w:rFonts w:ascii="Times New Roman" w:hAnsi="Times New Roman" w:cs="Times New Roman"/>
          <w:sz w:val="24"/>
          <w:szCs w:val="24"/>
        </w:rPr>
        <w:t>усилени</w:t>
      </w:r>
      <w:r>
        <w:rPr>
          <w:rFonts w:ascii="Times New Roman" w:hAnsi="Times New Roman" w:cs="Times New Roman"/>
          <w:sz w:val="24"/>
          <w:szCs w:val="24"/>
        </w:rPr>
        <w:t>е</w:t>
      </w:r>
      <w:r w:rsidRPr="002C5A99">
        <w:rPr>
          <w:rFonts w:ascii="Times New Roman" w:hAnsi="Times New Roman" w:cs="Times New Roman"/>
          <w:sz w:val="24"/>
          <w:szCs w:val="24"/>
        </w:rPr>
        <w:t xml:space="preserve"> </w:t>
      </w:r>
      <w:r w:rsidRPr="002C5A99">
        <w:rPr>
          <w:rFonts w:ascii="Times New Roman" w:eastAsia="Times New Roman" w:hAnsi="Times New Roman" w:cs="Times New Roman"/>
          <w:sz w:val="24"/>
          <w:szCs w:val="24"/>
        </w:rPr>
        <w:t>бизнес-ассоциаций в сфере электронной коммерции</w:t>
      </w:r>
      <w:r>
        <w:rPr>
          <w:rFonts w:ascii="Times New Roman" w:eastAsia="Times New Roman" w:hAnsi="Times New Roman" w:cs="Times New Roman"/>
          <w:sz w:val="24"/>
          <w:szCs w:val="24"/>
        </w:rPr>
        <w:t xml:space="preserve">, в этой связи возникает необходимость в </w:t>
      </w:r>
      <w:r w:rsidRPr="00DE656C">
        <w:rPr>
          <w:rFonts w:ascii="Times New Roman" w:eastAsia="Times New Roman" w:hAnsi="Times New Roman" w:cs="Times New Roman"/>
          <w:b/>
          <w:bCs/>
          <w:sz w:val="24"/>
          <w:szCs w:val="24"/>
        </w:rPr>
        <w:t xml:space="preserve"> </w:t>
      </w:r>
      <w:r w:rsidRPr="002C5A99">
        <w:rPr>
          <w:rFonts w:ascii="Times New Roman" w:eastAsia="Times New Roman" w:hAnsi="Times New Roman" w:cs="Times New Roman"/>
          <w:sz w:val="24"/>
          <w:szCs w:val="24"/>
        </w:rPr>
        <w:t>п</w:t>
      </w:r>
      <w:r w:rsidRPr="00FC4AC0">
        <w:rPr>
          <w:rFonts w:ascii="Times New Roman" w:hAnsi="Times New Roman" w:cs="Times New Roman"/>
          <w:sz w:val="24"/>
          <w:szCs w:val="24"/>
        </w:rPr>
        <w:t>роведен</w:t>
      </w:r>
      <w:r>
        <w:rPr>
          <w:rFonts w:ascii="Times New Roman" w:hAnsi="Times New Roman" w:cs="Times New Roman"/>
          <w:sz w:val="24"/>
          <w:szCs w:val="24"/>
        </w:rPr>
        <w:t>ии</w:t>
      </w:r>
      <w:r w:rsidRPr="00FC4AC0">
        <w:rPr>
          <w:rFonts w:ascii="Times New Roman" w:hAnsi="Times New Roman" w:cs="Times New Roman"/>
          <w:sz w:val="24"/>
          <w:szCs w:val="24"/>
        </w:rPr>
        <w:t xml:space="preserve"> тренингов для бизнес-сообществ</w:t>
      </w:r>
      <w:r>
        <w:rPr>
          <w:rFonts w:ascii="Times New Roman" w:hAnsi="Times New Roman" w:cs="Times New Roman"/>
          <w:sz w:val="24"/>
          <w:szCs w:val="24"/>
        </w:rPr>
        <w:t xml:space="preserve">, </w:t>
      </w:r>
      <w:r w:rsidRPr="00FC4AC0">
        <w:rPr>
          <w:rFonts w:ascii="Times New Roman" w:hAnsi="Times New Roman" w:cs="Times New Roman"/>
          <w:sz w:val="24"/>
          <w:szCs w:val="24"/>
        </w:rPr>
        <w:t>органов государственной и муниципальной власти по практическому использованию методов анализа регулятивного воздействия оценивающего влияние на уровень развития электронной коммерции</w:t>
      </w:r>
      <w:r>
        <w:rPr>
          <w:rFonts w:ascii="Times New Roman" w:hAnsi="Times New Roman" w:cs="Times New Roman"/>
          <w:sz w:val="24"/>
          <w:szCs w:val="24"/>
        </w:rPr>
        <w:t>.</w:t>
      </w:r>
      <w:proofErr w:type="gramEnd"/>
    </w:p>
    <w:p w14:paraId="38E6B65A" w14:textId="32AC2CF9" w:rsidR="00C466DD" w:rsidRPr="00DE656C" w:rsidRDefault="00DE656C" w:rsidP="00DE656C">
      <w:pPr>
        <w:widowControl w:val="0"/>
        <w:spacing w:before="40" w:after="40" w:line="240" w:lineRule="auto"/>
        <w:ind w:firstLine="700"/>
        <w:jc w:val="both"/>
        <w:rPr>
          <w:rFonts w:ascii="Times New Roman" w:eastAsia="Times New Roman" w:hAnsi="Times New Roman" w:cs="Times New Roman"/>
          <w:b/>
          <w:bCs/>
          <w:sz w:val="24"/>
          <w:szCs w:val="24"/>
        </w:rPr>
      </w:pPr>
      <w:r w:rsidRPr="00DE656C">
        <w:rPr>
          <w:rFonts w:ascii="Times New Roman" w:eastAsia="Times New Roman" w:hAnsi="Times New Roman" w:cs="Times New Roman"/>
          <w:b/>
          <w:bCs/>
          <w:sz w:val="24"/>
          <w:szCs w:val="24"/>
        </w:rPr>
        <w:t>Задача 4.3. Развитие предпринимательских навыков и популяризация цифрового предпринимательства</w:t>
      </w:r>
    </w:p>
    <w:p w14:paraId="323F9A49" w14:textId="0289D429" w:rsidR="002C5A99" w:rsidRPr="00184905" w:rsidRDefault="002C5A99" w:rsidP="00184905">
      <w:pPr>
        <w:pStyle w:val="aa"/>
        <w:ind w:firstLine="700"/>
        <w:jc w:val="both"/>
        <w:rPr>
          <w:rFonts w:ascii="Times New Roman" w:hAnsi="Times New Roman"/>
          <w:sz w:val="24"/>
          <w:szCs w:val="24"/>
        </w:rPr>
      </w:pPr>
      <w:r w:rsidRPr="00184905">
        <w:rPr>
          <w:rStyle w:val="qowt-font1-timesnewroman"/>
          <w:rFonts w:ascii="Times New Roman" w:hAnsi="Times New Roman"/>
          <w:sz w:val="24"/>
          <w:szCs w:val="24"/>
        </w:rPr>
        <w:t>В целях развития электронной торговли как самостоятельной отрасли необходимо проведение мер популяризации электронной торговли как современного, эффективного, отвечающего самым высоким стандартам и требованиям потребителя формата торговли, позволяющего за счет передовых методов ведения бизнеса значительно снижать денежные и временные затраты потребителя.</w:t>
      </w:r>
      <w:r w:rsidRPr="00184905">
        <w:rPr>
          <w:rFonts w:ascii="Times New Roman" w:hAnsi="Times New Roman"/>
          <w:sz w:val="24"/>
          <w:szCs w:val="24"/>
        </w:rPr>
        <w:t xml:space="preserve"> </w:t>
      </w:r>
    </w:p>
    <w:p w14:paraId="2D1DADB9" w14:textId="0949BE5A" w:rsidR="00DE656C" w:rsidRPr="00184905" w:rsidRDefault="002C5A99" w:rsidP="00184905">
      <w:pPr>
        <w:pStyle w:val="aa"/>
        <w:ind w:firstLine="700"/>
        <w:jc w:val="both"/>
        <w:rPr>
          <w:rFonts w:ascii="Times New Roman" w:hAnsi="Times New Roman"/>
          <w:sz w:val="24"/>
          <w:szCs w:val="24"/>
        </w:rPr>
      </w:pPr>
      <w:r w:rsidRPr="00184905">
        <w:rPr>
          <w:rStyle w:val="qowt-font1-timesnewroman"/>
          <w:rFonts w:ascii="Times New Roman" w:hAnsi="Times New Roman"/>
          <w:sz w:val="24"/>
          <w:szCs w:val="24"/>
        </w:rPr>
        <w:t>Также</w:t>
      </w:r>
      <w:r w:rsidR="00067C78" w:rsidRPr="00184905">
        <w:rPr>
          <w:rStyle w:val="qowt-font1-timesnewroman"/>
          <w:rFonts w:ascii="Times New Roman" w:hAnsi="Times New Roman"/>
          <w:sz w:val="24"/>
          <w:szCs w:val="24"/>
        </w:rPr>
        <w:t xml:space="preserve"> необходимо принятие таких мер как в</w:t>
      </w:r>
      <w:r w:rsidRPr="00184905">
        <w:rPr>
          <w:rFonts w:ascii="Times New Roman" w:hAnsi="Times New Roman"/>
          <w:color w:val="000000"/>
          <w:sz w:val="24"/>
          <w:szCs w:val="24"/>
        </w:rPr>
        <w:t>овлечение молодёжи, женщин, в обучение навыкам ведения цифрового предпринимательства</w:t>
      </w:r>
      <w:r w:rsidR="00067C78" w:rsidRPr="00184905">
        <w:rPr>
          <w:rFonts w:ascii="Times New Roman" w:hAnsi="Times New Roman"/>
          <w:color w:val="000000"/>
          <w:sz w:val="24"/>
          <w:szCs w:val="24"/>
        </w:rPr>
        <w:t>, о</w:t>
      </w:r>
      <w:r w:rsidRPr="00184905">
        <w:rPr>
          <w:rFonts w:ascii="Times New Roman" w:hAnsi="Times New Roman"/>
          <w:sz w:val="24"/>
          <w:szCs w:val="24"/>
        </w:rPr>
        <w:t xml:space="preserve">беспечение постоянного функционирования региональных </w:t>
      </w:r>
      <w:proofErr w:type="gramStart"/>
      <w:r w:rsidRPr="00184905">
        <w:rPr>
          <w:rFonts w:ascii="Times New Roman" w:hAnsi="Times New Roman"/>
          <w:sz w:val="24"/>
          <w:szCs w:val="24"/>
        </w:rPr>
        <w:t>Бизнес-инкубаторов</w:t>
      </w:r>
      <w:proofErr w:type="gramEnd"/>
      <w:r w:rsidR="00067C78" w:rsidRPr="00184905">
        <w:rPr>
          <w:rFonts w:ascii="Times New Roman" w:hAnsi="Times New Roman"/>
          <w:sz w:val="24"/>
          <w:szCs w:val="24"/>
        </w:rPr>
        <w:t>, создание Парка электронной коммерции, о</w:t>
      </w:r>
      <w:r w:rsidRPr="00184905">
        <w:rPr>
          <w:rFonts w:ascii="Times New Roman" w:hAnsi="Times New Roman"/>
          <w:sz w:val="24"/>
          <w:szCs w:val="24"/>
        </w:rPr>
        <w:t>бучение нормам законодательства, содержащего требования к деятельности, продукции, процессу производства, качеству и безопасности</w:t>
      </w:r>
      <w:r w:rsidR="00067C78" w:rsidRPr="00184905">
        <w:rPr>
          <w:rFonts w:ascii="Times New Roman" w:hAnsi="Times New Roman"/>
          <w:sz w:val="24"/>
          <w:szCs w:val="24"/>
        </w:rPr>
        <w:t>.</w:t>
      </w:r>
    </w:p>
    <w:p w14:paraId="1399B0C1" w14:textId="77777777" w:rsidR="00DE656C" w:rsidRPr="008D3F3F" w:rsidRDefault="00DE656C" w:rsidP="00DE656C">
      <w:pPr>
        <w:ind w:firstLine="709"/>
        <w:rPr>
          <w:rFonts w:ascii="Times New Roman" w:hAnsi="Times New Roman" w:cs="Times New Roman"/>
          <w:b/>
          <w:bCs/>
          <w:sz w:val="24"/>
          <w:szCs w:val="24"/>
        </w:rPr>
      </w:pPr>
      <w:r w:rsidRPr="008D3F3F">
        <w:rPr>
          <w:rFonts w:ascii="Times New Roman" w:hAnsi="Times New Roman" w:cs="Times New Roman"/>
          <w:b/>
          <w:bCs/>
          <w:sz w:val="24"/>
          <w:szCs w:val="24"/>
        </w:rPr>
        <w:t>Ожидаемые результаты</w:t>
      </w:r>
    </w:p>
    <w:p w14:paraId="68A79592" w14:textId="77777777" w:rsidR="00067C78" w:rsidRDefault="00067C78" w:rsidP="00067C78">
      <w:pPr>
        <w:widowControl w:val="0"/>
        <w:spacing w:before="40" w:after="40" w:line="240" w:lineRule="auto"/>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создание </w:t>
      </w:r>
      <w:r w:rsidRPr="00067C78">
        <w:rPr>
          <w:rFonts w:ascii="Times New Roman" w:eastAsia="Times New Roman" w:hAnsi="Times New Roman" w:cs="Times New Roman"/>
          <w:sz w:val="24"/>
          <w:szCs w:val="24"/>
        </w:rPr>
        <w:t xml:space="preserve">образовательных центров, </w:t>
      </w:r>
      <w:r>
        <w:rPr>
          <w:rFonts w:ascii="Times New Roman" w:eastAsia="Times New Roman" w:hAnsi="Times New Roman" w:cs="Times New Roman"/>
          <w:sz w:val="24"/>
          <w:szCs w:val="24"/>
        </w:rPr>
        <w:t xml:space="preserve">внедрение </w:t>
      </w:r>
      <w:r w:rsidRPr="00067C78">
        <w:rPr>
          <w:rFonts w:ascii="Times New Roman" w:eastAsia="Times New Roman" w:hAnsi="Times New Roman" w:cs="Times New Roman"/>
          <w:sz w:val="24"/>
          <w:szCs w:val="24"/>
        </w:rPr>
        <w:t>программ переквалификации и саморазвития для создания, развития или масштабирования своего бизнеса, разработка бизнес-планов для развития уже существующего или старта нового бизнеса, получения ресурсных возможностей по финансированию предпринимательской деятельности</w:t>
      </w:r>
      <w:r>
        <w:rPr>
          <w:rFonts w:ascii="Times New Roman" w:eastAsia="Times New Roman" w:hAnsi="Times New Roman" w:cs="Times New Roman"/>
          <w:sz w:val="24"/>
          <w:szCs w:val="24"/>
        </w:rPr>
        <w:t xml:space="preserve"> в сфере электронной торговли;</w:t>
      </w:r>
    </w:p>
    <w:p w14:paraId="23E58F00" w14:textId="61A4F97E" w:rsidR="00DE656C" w:rsidRDefault="00067C78" w:rsidP="00067C78">
      <w:pPr>
        <w:widowControl w:val="0"/>
        <w:spacing w:before="40" w:after="40" w:line="240" w:lineRule="auto"/>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w:t>
      </w:r>
      <w:r w:rsidRPr="00067C78">
        <w:rPr>
          <w:rFonts w:ascii="Times New Roman" w:eastAsia="Times New Roman" w:hAnsi="Times New Roman" w:cs="Times New Roman"/>
          <w:sz w:val="24"/>
          <w:szCs w:val="24"/>
        </w:rPr>
        <w:t xml:space="preserve">силение экспертного и аналитического потенциала ГО и ОМСУ, </w:t>
      </w:r>
      <w:proofErr w:type="gramStart"/>
      <w:r w:rsidRPr="00067C78">
        <w:rPr>
          <w:rFonts w:ascii="Times New Roman" w:eastAsia="Times New Roman" w:hAnsi="Times New Roman" w:cs="Times New Roman"/>
          <w:sz w:val="24"/>
          <w:szCs w:val="24"/>
        </w:rPr>
        <w:t>бизнес-ассоциаций</w:t>
      </w:r>
      <w:proofErr w:type="gramEnd"/>
      <w:r w:rsidRPr="00067C78">
        <w:rPr>
          <w:rFonts w:ascii="Times New Roman" w:eastAsia="Times New Roman" w:hAnsi="Times New Roman" w:cs="Times New Roman"/>
          <w:sz w:val="24"/>
          <w:szCs w:val="24"/>
        </w:rPr>
        <w:t xml:space="preserve">, развитие государственно-частного диалога </w:t>
      </w:r>
      <w:r>
        <w:rPr>
          <w:rFonts w:ascii="Times New Roman" w:eastAsia="Times New Roman" w:hAnsi="Times New Roman" w:cs="Times New Roman"/>
          <w:sz w:val="24"/>
          <w:szCs w:val="24"/>
        </w:rPr>
        <w:t>в сфере электронной торговли;</w:t>
      </w:r>
      <w:r w:rsidRPr="00067C78">
        <w:rPr>
          <w:rFonts w:ascii="Times New Roman" w:eastAsia="Times New Roman" w:hAnsi="Times New Roman" w:cs="Times New Roman"/>
          <w:sz w:val="24"/>
          <w:szCs w:val="24"/>
        </w:rPr>
        <w:t xml:space="preserve"> </w:t>
      </w:r>
    </w:p>
    <w:p w14:paraId="09C23A01" w14:textId="511C249A" w:rsidR="00067C78" w:rsidRDefault="00067C78" w:rsidP="00067C78">
      <w:pPr>
        <w:ind w:firstLine="7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ф</w:t>
      </w:r>
      <w:r w:rsidRPr="00FC4AC0">
        <w:rPr>
          <w:rFonts w:ascii="Times New Roman" w:eastAsia="Times New Roman" w:hAnsi="Times New Roman" w:cs="Times New Roman"/>
          <w:color w:val="000000"/>
          <w:sz w:val="24"/>
          <w:szCs w:val="24"/>
        </w:rPr>
        <w:t xml:space="preserve">ормирование предпринимательских инициатив с учётом межрегиональной и региональной специализации на базе </w:t>
      </w:r>
      <w:proofErr w:type="gramStart"/>
      <w:r w:rsidRPr="00FC4AC0">
        <w:rPr>
          <w:rFonts w:ascii="Times New Roman" w:eastAsia="Times New Roman" w:hAnsi="Times New Roman" w:cs="Times New Roman"/>
          <w:color w:val="000000"/>
          <w:sz w:val="24"/>
          <w:szCs w:val="24"/>
        </w:rPr>
        <w:t>бизнес-инкубаторов</w:t>
      </w:r>
      <w:proofErr w:type="gramEnd"/>
      <w:r>
        <w:rPr>
          <w:rFonts w:ascii="Times New Roman" w:eastAsia="Times New Roman" w:hAnsi="Times New Roman" w:cs="Times New Roman"/>
          <w:color w:val="000000"/>
          <w:sz w:val="24"/>
          <w:szCs w:val="24"/>
        </w:rPr>
        <w:t>;</w:t>
      </w:r>
    </w:p>
    <w:p w14:paraId="08FBD77C" w14:textId="69147837" w:rsidR="007B4756" w:rsidRPr="004B4106" w:rsidRDefault="00067C78" w:rsidP="00067C78">
      <w:pPr>
        <w:ind w:firstLine="700"/>
        <w:rPr>
          <w:rFonts w:ascii="Times New Roman" w:hAnsi="Times New Roman"/>
          <w:sz w:val="24"/>
          <w:szCs w:val="24"/>
        </w:rPr>
      </w:pPr>
      <w:r>
        <w:rPr>
          <w:rFonts w:ascii="Times New Roman" w:eastAsia="Times New Roman" w:hAnsi="Times New Roman" w:cs="Times New Roman"/>
          <w:color w:val="000000"/>
          <w:sz w:val="24"/>
          <w:szCs w:val="24"/>
        </w:rPr>
        <w:lastRenderedPageBreak/>
        <w:t>- у</w:t>
      </w:r>
      <w:r w:rsidRPr="00FC4AC0">
        <w:rPr>
          <w:rFonts w:ascii="Times New Roman" w:eastAsia="Times New Roman" w:hAnsi="Times New Roman" w:cs="Times New Roman"/>
          <w:color w:val="000000"/>
          <w:sz w:val="24"/>
          <w:szCs w:val="24"/>
        </w:rPr>
        <w:t xml:space="preserve">величение </w:t>
      </w:r>
      <w:proofErr w:type="gramStart"/>
      <w:r>
        <w:rPr>
          <w:rFonts w:ascii="Times New Roman" w:eastAsia="Times New Roman" w:hAnsi="Times New Roman" w:cs="Times New Roman"/>
          <w:color w:val="000000"/>
          <w:sz w:val="24"/>
          <w:szCs w:val="24"/>
        </w:rPr>
        <w:t>числе</w:t>
      </w:r>
      <w:proofErr w:type="gramEnd"/>
      <w:r>
        <w:rPr>
          <w:rFonts w:ascii="Times New Roman" w:eastAsia="Times New Roman" w:hAnsi="Times New Roman" w:cs="Times New Roman"/>
          <w:color w:val="000000"/>
          <w:sz w:val="24"/>
          <w:szCs w:val="24"/>
        </w:rPr>
        <w:t xml:space="preserve"> </w:t>
      </w:r>
      <w:r w:rsidRPr="00FC4AC0">
        <w:rPr>
          <w:rFonts w:ascii="Times New Roman" w:eastAsia="Times New Roman" w:hAnsi="Times New Roman" w:cs="Times New Roman"/>
          <w:color w:val="000000"/>
          <w:sz w:val="24"/>
          <w:szCs w:val="24"/>
        </w:rPr>
        <w:t>субъектов предпринимательства – выпускников Бизнес инкубаторов на 40%</w:t>
      </w:r>
      <w:r>
        <w:rPr>
          <w:rFonts w:ascii="Times New Roman" w:eastAsia="Times New Roman" w:hAnsi="Times New Roman" w:cs="Times New Roman"/>
          <w:color w:val="000000"/>
          <w:sz w:val="24"/>
          <w:szCs w:val="24"/>
        </w:rPr>
        <w:t>.</w:t>
      </w:r>
    </w:p>
    <w:p w14:paraId="2113BBDF" w14:textId="77777777" w:rsidR="007B4756" w:rsidRPr="004B4106" w:rsidRDefault="007B4756" w:rsidP="007B4756">
      <w:pPr>
        <w:pStyle w:val="a8"/>
        <w:widowControl w:val="0"/>
        <w:spacing w:before="40" w:after="40" w:line="240" w:lineRule="auto"/>
        <w:ind w:left="700"/>
        <w:jc w:val="both"/>
        <w:rPr>
          <w:rFonts w:ascii="Times New Roman" w:hAnsi="Times New Roman"/>
          <w:sz w:val="24"/>
          <w:szCs w:val="24"/>
        </w:rPr>
      </w:pPr>
    </w:p>
    <w:p w14:paraId="5D5E3D54" w14:textId="3BFD7987" w:rsidR="00476506" w:rsidRPr="004B4106" w:rsidRDefault="00067C78">
      <w:pPr>
        <w:pStyle w:val="2"/>
        <w:keepNext w:val="0"/>
        <w:keepLines w:val="0"/>
        <w:widowControl w:val="0"/>
        <w:spacing w:before="40" w:after="40" w:line="240" w:lineRule="auto"/>
        <w:ind w:firstLine="700"/>
        <w:jc w:val="both"/>
        <w:rPr>
          <w:rFonts w:ascii="Times New Roman" w:eastAsia="Times New Roman" w:hAnsi="Times New Roman" w:cs="Times New Roman"/>
          <w:b/>
          <w:sz w:val="24"/>
          <w:szCs w:val="24"/>
        </w:rPr>
      </w:pPr>
      <w:bookmarkStart w:id="8" w:name="_ruxvq7n8tzf8" w:colFirst="0" w:colLast="0"/>
      <w:bookmarkEnd w:id="8"/>
      <w:r>
        <w:rPr>
          <w:rFonts w:ascii="Times New Roman" w:eastAsia="Times New Roman" w:hAnsi="Times New Roman" w:cs="Times New Roman"/>
          <w:b/>
          <w:sz w:val="24"/>
          <w:szCs w:val="24"/>
        </w:rPr>
        <w:t>5</w:t>
      </w:r>
      <w:r w:rsidR="00DC7E48" w:rsidRPr="004B4106">
        <w:rPr>
          <w:rFonts w:ascii="Times New Roman" w:eastAsia="Times New Roman" w:hAnsi="Times New Roman" w:cs="Times New Roman"/>
          <w:b/>
          <w:sz w:val="24"/>
          <w:szCs w:val="24"/>
        </w:rPr>
        <w:t>. Благоприятные предпосылки и риски выполнения Национальной программы</w:t>
      </w:r>
    </w:p>
    <w:p w14:paraId="20C2556E"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Важнейшими предпосылками успешной реализации Национальной программы станут:</w:t>
      </w:r>
    </w:p>
    <w:p w14:paraId="5A541528"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увязка с целями Национальной Стратегии развития Кыргызской Республики на 2018-2040 годы;</w:t>
      </w:r>
    </w:p>
    <w:p w14:paraId="66BC8236"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разработка программ обучения и профессиональной подготовки по вопросам электронной коммерции;</w:t>
      </w:r>
    </w:p>
    <w:p w14:paraId="68DC33EC"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развитие возможностей для использования инкубаторов, ускорителей и технопарков в сфере электронной коммерции и цифрового предпринимательства;</w:t>
      </w:r>
    </w:p>
    <w:p w14:paraId="62C0CA8F" w14:textId="733008ED"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 рост активности </w:t>
      </w:r>
      <w:proofErr w:type="gramStart"/>
      <w:r w:rsidRPr="004B4106">
        <w:rPr>
          <w:rFonts w:ascii="Times New Roman" w:eastAsia="Times New Roman" w:hAnsi="Times New Roman" w:cs="Times New Roman"/>
          <w:sz w:val="24"/>
          <w:szCs w:val="24"/>
        </w:rPr>
        <w:t>бизнес</w:t>
      </w:r>
      <w:r w:rsidR="000914B1">
        <w:rPr>
          <w:rFonts w:ascii="Times New Roman" w:eastAsia="Times New Roman" w:hAnsi="Times New Roman" w:cs="Times New Roman"/>
          <w:sz w:val="24"/>
          <w:szCs w:val="24"/>
        </w:rPr>
        <w:t>-</w:t>
      </w:r>
      <w:r w:rsidRPr="004B4106">
        <w:rPr>
          <w:rFonts w:ascii="Times New Roman" w:eastAsia="Times New Roman" w:hAnsi="Times New Roman" w:cs="Times New Roman"/>
          <w:sz w:val="24"/>
          <w:szCs w:val="24"/>
        </w:rPr>
        <w:t>ассоциаций</w:t>
      </w:r>
      <w:proofErr w:type="gramEnd"/>
      <w:r w:rsidRPr="004B4106">
        <w:rPr>
          <w:rFonts w:ascii="Times New Roman" w:eastAsia="Times New Roman" w:hAnsi="Times New Roman" w:cs="Times New Roman"/>
          <w:sz w:val="24"/>
          <w:szCs w:val="24"/>
        </w:rPr>
        <w:t xml:space="preserve"> по конструктивному диалогу с властью.</w:t>
      </w:r>
    </w:p>
    <w:p w14:paraId="268BE3CD"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К рискам, которые могут оказать воздействие на реализацию Национальной программы, относятся:</w:t>
      </w:r>
    </w:p>
    <w:p w14:paraId="5FAEECEA"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отсутствие позитивных мер, позволяющих стимулировать экономическую активность в сфере электронной коммерции;</w:t>
      </w:r>
    </w:p>
    <w:p w14:paraId="54C3A4BF"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декларативное отношение институтов поддержки развития электронной коммерции;</w:t>
      </w:r>
    </w:p>
    <w:p w14:paraId="7094281F"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 недостаточная коммуникация и координация между государственными органами власти и неправительственным сектором, донорскими организациями и другими заинтересованными сторонами в сфере продвижения и </w:t>
      </w:r>
      <w:proofErr w:type="gramStart"/>
      <w:r w:rsidRPr="004B4106">
        <w:rPr>
          <w:rFonts w:ascii="Times New Roman" w:eastAsia="Times New Roman" w:hAnsi="Times New Roman" w:cs="Times New Roman"/>
          <w:sz w:val="24"/>
          <w:szCs w:val="24"/>
        </w:rPr>
        <w:t>внедрения</w:t>
      </w:r>
      <w:proofErr w:type="gramEnd"/>
      <w:r w:rsidRPr="004B4106">
        <w:rPr>
          <w:rFonts w:ascii="Times New Roman" w:eastAsia="Times New Roman" w:hAnsi="Times New Roman" w:cs="Times New Roman"/>
          <w:sz w:val="24"/>
          <w:szCs w:val="24"/>
        </w:rPr>
        <w:t xml:space="preserve"> эффективных мер сотрудничества, направленных на улучшение развития электронной коммерции;</w:t>
      </w:r>
    </w:p>
    <w:p w14:paraId="7ED42D50"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отсутствие финансовой помощи, выделяемой на развитие электронной коммерции.</w:t>
      </w:r>
    </w:p>
    <w:p w14:paraId="59FAFF20" w14:textId="77777777" w:rsidR="00184905" w:rsidRDefault="00DC7E48" w:rsidP="00184905">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 </w:t>
      </w:r>
      <w:bookmarkStart w:id="9" w:name="_8qsp4p6bpvku" w:colFirst="0" w:colLast="0"/>
      <w:bookmarkEnd w:id="9"/>
    </w:p>
    <w:p w14:paraId="089CC049" w14:textId="0D1A5C06" w:rsidR="00476506" w:rsidRPr="004B4106" w:rsidRDefault="00067C78" w:rsidP="00184905">
      <w:pPr>
        <w:widowControl w:val="0"/>
        <w:spacing w:before="40" w:after="40" w:line="240" w:lineRule="auto"/>
        <w:ind w:firstLine="70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7E48" w:rsidRPr="004B4106">
        <w:rPr>
          <w:rFonts w:ascii="Times New Roman" w:eastAsia="Times New Roman" w:hAnsi="Times New Roman" w:cs="Times New Roman"/>
          <w:b/>
          <w:sz w:val="24"/>
          <w:szCs w:val="24"/>
        </w:rPr>
        <w:t>. Финансовое обеспечение Национальной программы</w:t>
      </w:r>
    </w:p>
    <w:p w14:paraId="303011EF" w14:textId="77777777" w:rsidR="00476506" w:rsidRPr="004B4106" w:rsidRDefault="00DC7E48">
      <w:pPr>
        <w:widowControl w:val="0"/>
        <w:shd w:val="clear" w:color="auto" w:fill="FFFFFF"/>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Реализация мер, предусмотренных Программой, не требует дополнительного источника их финансирования из республиканского бюджета, предусмотренного для обеспечения нормотворческой деятельности ведомств, за исключением финансирования создания Парка электронной коммерции, пилотных проектов кредитования программ развития электронной коммерции и специально привлекаемых средств на оплату труда независимых экспертов за счет ресурсов партнеров по развитию.</w:t>
      </w:r>
    </w:p>
    <w:p w14:paraId="3F2CC2D6" w14:textId="77777777" w:rsidR="00476506" w:rsidRPr="004B4106" w:rsidRDefault="00DC7E48">
      <w:pPr>
        <w:widowControl w:val="0"/>
        <w:shd w:val="clear" w:color="auto" w:fill="FFFFFF"/>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Для обеспечения финансирования реализации Программы должны быть использованы внебюджетные источники на основе достигнутых договоренностей с донорскими организациями.</w:t>
      </w:r>
    </w:p>
    <w:p w14:paraId="333B55E3" w14:textId="77777777" w:rsidR="00476506" w:rsidRPr="004B4106" w:rsidRDefault="00DC7E48">
      <w:pPr>
        <w:widowControl w:val="0"/>
        <w:shd w:val="clear" w:color="auto" w:fill="FFFFFF"/>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Устранение финансовых разрывов по отдельным мерам в период принятия Программы потребует согласования с партнерами по развитию для привлечения дополнительных ресурсов посредством проведения презентации Программы партнерам по развитию после ее принятия.</w:t>
      </w:r>
    </w:p>
    <w:p w14:paraId="065AA1DC" w14:textId="3AE6CC44" w:rsidR="00476506" w:rsidRPr="004B4106" w:rsidRDefault="00476506">
      <w:pPr>
        <w:widowControl w:val="0"/>
        <w:spacing w:before="40" w:after="40" w:line="240" w:lineRule="auto"/>
        <w:ind w:firstLine="700"/>
        <w:jc w:val="both"/>
        <w:rPr>
          <w:rFonts w:ascii="Times New Roman" w:eastAsia="Times New Roman" w:hAnsi="Times New Roman" w:cs="Times New Roman"/>
          <w:sz w:val="24"/>
          <w:szCs w:val="24"/>
        </w:rPr>
      </w:pPr>
    </w:p>
    <w:p w14:paraId="5E0037D5" w14:textId="3372CF54" w:rsidR="00476506" w:rsidRPr="004B4106" w:rsidRDefault="002F27A0">
      <w:pPr>
        <w:pStyle w:val="2"/>
        <w:keepNext w:val="0"/>
        <w:keepLines w:val="0"/>
        <w:widowControl w:val="0"/>
        <w:spacing w:before="40" w:after="40" w:line="240" w:lineRule="auto"/>
        <w:ind w:firstLine="700"/>
        <w:jc w:val="both"/>
        <w:rPr>
          <w:rFonts w:ascii="Times New Roman" w:eastAsia="Times New Roman" w:hAnsi="Times New Roman" w:cs="Times New Roman"/>
          <w:b/>
          <w:sz w:val="24"/>
          <w:szCs w:val="24"/>
        </w:rPr>
      </w:pPr>
      <w:bookmarkStart w:id="10" w:name="_xjqxzevu023k" w:colFirst="0" w:colLast="0"/>
      <w:bookmarkEnd w:id="10"/>
      <w:r>
        <w:rPr>
          <w:rFonts w:ascii="Times New Roman" w:eastAsia="Times New Roman" w:hAnsi="Times New Roman" w:cs="Times New Roman"/>
          <w:b/>
          <w:sz w:val="24"/>
          <w:szCs w:val="24"/>
        </w:rPr>
        <w:t>7</w:t>
      </w:r>
      <w:r w:rsidR="00DC7E48" w:rsidRPr="004B4106">
        <w:rPr>
          <w:rFonts w:ascii="Times New Roman" w:eastAsia="Times New Roman" w:hAnsi="Times New Roman" w:cs="Times New Roman"/>
          <w:b/>
          <w:sz w:val="24"/>
          <w:szCs w:val="24"/>
        </w:rPr>
        <w:t>. Мониторинг и оценка Программы</w:t>
      </w:r>
    </w:p>
    <w:p w14:paraId="496AC816"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Мониторинг как обязательный компонент государственной политики является инструментом систематического сбора, анализа информации и оценки исполнения </w:t>
      </w:r>
      <w:r w:rsidRPr="004B4106">
        <w:rPr>
          <w:rFonts w:ascii="Times New Roman" w:eastAsia="Times New Roman" w:hAnsi="Times New Roman" w:cs="Times New Roman"/>
          <w:sz w:val="24"/>
          <w:szCs w:val="24"/>
        </w:rPr>
        <w:lastRenderedPageBreak/>
        <w:t>программно-плановых мероприятий, а также внесения корректировок.</w:t>
      </w:r>
    </w:p>
    <w:p w14:paraId="208AC870" w14:textId="77777777"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Мониторинг будет проводиться ежегодно по принятым индикаторам Программы.</w:t>
      </w:r>
    </w:p>
    <w:p w14:paraId="07383F5E" w14:textId="48865BD3"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На основании собранной информации Министерством экономики и </w:t>
      </w:r>
      <w:r w:rsidR="006B70F6" w:rsidRPr="004B4106">
        <w:rPr>
          <w:rFonts w:ascii="Times New Roman" w:eastAsia="Times New Roman" w:hAnsi="Times New Roman" w:cs="Times New Roman"/>
          <w:sz w:val="24"/>
          <w:szCs w:val="24"/>
        </w:rPr>
        <w:t>коммерции</w:t>
      </w:r>
      <w:r w:rsidRPr="004B4106">
        <w:rPr>
          <w:rFonts w:ascii="Times New Roman" w:eastAsia="Times New Roman" w:hAnsi="Times New Roman" w:cs="Times New Roman"/>
          <w:sz w:val="24"/>
          <w:szCs w:val="24"/>
        </w:rPr>
        <w:t xml:space="preserve"> Кыргызской Республики будут детально анализироваться достигнутый прогресс, определяться слабые места и недостатки в ходе выполнения мероприятий и проектов. Организации неправительственного сектора будут привлекаться для мониторинга и оценки на постоянной основе, при наличии источников финансирования их деятельности.</w:t>
      </w:r>
    </w:p>
    <w:p w14:paraId="13E3A1FD" w14:textId="3069673D" w:rsidR="00476506" w:rsidRPr="004B4106" w:rsidRDefault="00DC7E48">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 xml:space="preserve">Источниками информации для мониторинга и оценки являются данные </w:t>
      </w:r>
      <w:r w:rsidR="006B70F6" w:rsidRPr="004B4106">
        <w:rPr>
          <w:rFonts w:ascii="Times New Roman" w:eastAsia="Times New Roman" w:hAnsi="Times New Roman" w:cs="Times New Roman"/>
          <w:sz w:val="24"/>
          <w:szCs w:val="24"/>
        </w:rPr>
        <w:t>официальной</w:t>
      </w:r>
      <w:r w:rsidRPr="004B4106">
        <w:rPr>
          <w:rFonts w:ascii="Times New Roman" w:eastAsia="Times New Roman" w:hAnsi="Times New Roman" w:cs="Times New Roman"/>
          <w:sz w:val="24"/>
          <w:szCs w:val="24"/>
        </w:rPr>
        <w:t xml:space="preserve"> статистики, территориальных подразделений Министерства экономики и </w:t>
      </w:r>
      <w:r w:rsidR="00012642" w:rsidRPr="004B4106">
        <w:rPr>
          <w:rFonts w:ascii="Times New Roman" w:eastAsia="Times New Roman" w:hAnsi="Times New Roman" w:cs="Times New Roman"/>
          <w:sz w:val="24"/>
          <w:szCs w:val="24"/>
        </w:rPr>
        <w:t>коммерции и</w:t>
      </w:r>
      <w:r w:rsidRPr="004B4106">
        <w:rPr>
          <w:rFonts w:ascii="Times New Roman" w:eastAsia="Times New Roman" w:hAnsi="Times New Roman" w:cs="Times New Roman"/>
          <w:sz w:val="24"/>
          <w:szCs w:val="24"/>
        </w:rPr>
        <w:t xml:space="preserve"> органов местного самоуправления.</w:t>
      </w:r>
    </w:p>
    <w:p w14:paraId="31BD4A4A" w14:textId="6778A5EF" w:rsidR="003C6C5C" w:rsidRDefault="00DC7E48" w:rsidP="00000DA2">
      <w:pPr>
        <w:widowControl w:val="0"/>
        <w:spacing w:before="40" w:after="40" w:line="240" w:lineRule="auto"/>
        <w:ind w:firstLine="700"/>
        <w:jc w:val="both"/>
        <w:rPr>
          <w:rFonts w:ascii="Times New Roman" w:eastAsia="Times New Roman" w:hAnsi="Times New Roman" w:cs="Times New Roman"/>
          <w:sz w:val="24"/>
          <w:szCs w:val="24"/>
        </w:rPr>
      </w:pPr>
      <w:r w:rsidRPr="004B4106">
        <w:rPr>
          <w:rFonts w:ascii="Times New Roman" w:eastAsia="Times New Roman" w:hAnsi="Times New Roman" w:cs="Times New Roman"/>
          <w:sz w:val="24"/>
          <w:szCs w:val="24"/>
        </w:rPr>
        <w:t>По завершении каждого из этапов Программы будет проведена оценка достигнутых результатов с целью выработки предложений по улучшению, необходимых корректирующих мер и дальнейшей работе по поддержке и развитию электронной коммерции.</w:t>
      </w:r>
    </w:p>
    <w:p w14:paraId="5FCC07B0" w14:textId="77777777" w:rsidR="002F27A0" w:rsidRDefault="002F27A0" w:rsidP="00000DA2">
      <w:pPr>
        <w:widowControl w:val="0"/>
        <w:spacing w:before="40" w:after="40" w:line="240" w:lineRule="auto"/>
        <w:ind w:firstLine="700"/>
        <w:jc w:val="both"/>
        <w:rPr>
          <w:rFonts w:ascii="Times New Roman" w:eastAsia="Times New Roman" w:hAnsi="Times New Roman" w:cs="Times New Roman"/>
          <w:sz w:val="24"/>
          <w:szCs w:val="24"/>
        </w:rPr>
      </w:pPr>
    </w:p>
    <w:p w14:paraId="0AECF426" w14:textId="77777777" w:rsidR="002F27A0" w:rsidRPr="002F27A0" w:rsidRDefault="002F27A0" w:rsidP="002F27A0">
      <w:pPr>
        <w:widowControl w:val="0"/>
        <w:spacing w:before="40" w:after="40" w:line="240" w:lineRule="auto"/>
        <w:ind w:firstLine="700"/>
        <w:jc w:val="both"/>
        <w:rPr>
          <w:rFonts w:ascii="Times New Roman" w:eastAsia="Times New Roman" w:hAnsi="Times New Roman" w:cs="Times New Roman"/>
          <w:b/>
          <w:sz w:val="24"/>
          <w:szCs w:val="24"/>
        </w:rPr>
      </w:pPr>
      <w:r w:rsidRPr="002F27A0">
        <w:rPr>
          <w:rFonts w:ascii="Times New Roman" w:eastAsia="Times New Roman" w:hAnsi="Times New Roman" w:cs="Times New Roman"/>
          <w:b/>
          <w:sz w:val="24"/>
          <w:szCs w:val="24"/>
        </w:rPr>
        <w:t xml:space="preserve">8. Глоссарий </w:t>
      </w:r>
    </w:p>
    <w:p w14:paraId="3F5F1F89" w14:textId="2E72F4A9" w:rsidR="002F27A0" w:rsidRPr="002F27A0" w:rsidRDefault="002F27A0" w:rsidP="002F27A0">
      <w:pPr>
        <w:widowControl w:val="0"/>
        <w:spacing w:before="40" w:after="40" w:line="240" w:lineRule="auto"/>
        <w:ind w:firstLine="700"/>
        <w:jc w:val="both"/>
        <w:rPr>
          <w:rFonts w:ascii="Times New Roman" w:eastAsia="Times New Roman" w:hAnsi="Times New Roman" w:cs="Times New Roman"/>
          <w:sz w:val="24"/>
          <w:szCs w:val="24"/>
        </w:rPr>
      </w:pPr>
      <w:r w:rsidRPr="002F27A0">
        <w:rPr>
          <w:rFonts w:ascii="Times New Roman" w:eastAsia="Times New Roman" w:hAnsi="Times New Roman" w:cs="Times New Roman"/>
          <w:b/>
          <w:sz w:val="24"/>
          <w:szCs w:val="24"/>
        </w:rPr>
        <w:t>МСЭ</w:t>
      </w:r>
      <w:r>
        <w:rPr>
          <w:rFonts w:ascii="Times New Roman" w:eastAsia="Times New Roman" w:hAnsi="Times New Roman" w:cs="Times New Roman"/>
          <w:sz w:val="24"/>
          <w:szCs w:val="24"/>
        </w:rPr>
        <w:t xml:space="preserve"> </w:t>
      </w:r>
      <w:r w:rsidRPr="002F27A0">
        <w:rPr>
          <w:rFonts w:ascii="Times New Roman" w:eastAsia="Times New Roman" w:hAnsi="Times New Roman" w:cs="Times New Roman"/>
          <w:sz w:val="24"/>
          <w:szCs w:val="24"/>
        </w:rPr>
        <w:t>- Международный союз электросвязи.</w:t>
      </w:r>
    </w:p>
    <w:p w14:paraId="3F499A6B" w14:textId="0B20D608" w:rsidR="002F27A0" w:rsidRPr="002F27A0" w:rsidRDefault="002F27A0" w:rsidP="002F27A0">
      <w:pPr>
        <w:widowControl w:val="0"/>
        <w:spacing w:before="40" w:after="40" w:line="240" w:lineRule="auto"/>
        <w:ind w:firstLine="700"/>
        <w:jc w:val="both"/>
        <w:rPr>
          <w:rFonts w:ascii="Times New Roman" w:eastAsia="Times New Roman" w:hAnsi="Times New Roman" w:cs="Times New Roman"/>
          <w:sz w:val="24"/>
          <w:szCs w:val="24"/>
        </w:rPr>
      </w:pPr>
      <w:r w:rsidRPr="002F27A0">
        <w:rPr>
          <w:rFonts w:ascii="Times New Roman" w:eastAsia="Times New Roman" w:hAnsi="Times New Roman" w:cs="Times New Roman"/>
          <w:b/>
          <w:sz w:val="24"/>
          <w:szCs w:val="24"/>
        </w:rPr>
        <w:t>ВТО</w:t>
      </w:r>
      <w:r>
        <w:rPr>
          <w:rFonts w:ascii="Times New Roman" w:eastAsia="Times New Roman" w:hAnsi="Times New Roman" w:cs="Times New Roman"/>
          <w:sz w:val="24"/>
          <w:szCs w:val="24"/>
        </w:rPr>
        <w:t xml:space="preserve"> </w:t>
      </w:r>
      <w:r w:rsidRPr="002F27A0">
        <w:rPr>
          <w:rFonts w:ascii="Times New Roman" w:eastAsia="Times New Roman" w:hAnsi="Times New Roman" w:cs="Times New Roman"/>
          <w:sz w:val="24"/>
          <w:szCs w:val="24"/>
        </w:rPr>
        <w:t>- Всемирная торговая организация.</w:t>
      </w:r>
    </w:p>
    <w:p w14:paraId="05B5D7F0" w14:textId="05BFB432" w:rsidR="002F27A0" w:rsidRPr="002F27A0" w:rsidRDefault="002F27A0" w:rsidP="002F27A0">
      <w:pPr>
        <w:widowControl w:val="0"/>
        <w:spacing w:before="40" w:after="40" w:line="240" w:lineRule="auto"/>
        <w:ind w:firstLine="700"/>
        <w:jc w:val="both"/>
        <w:rPr>
          <w:rFonts w:ascii="Times New Roman" w:eastAsia="Times New Roman" w:hAnsi="Times New Roman" w:cs="Times New Roman"/>
          <w:sz w:val="24"/>
          <w:szCs w:val="24"/>
        </w:rPr>
      </w:pPr>
      <w:r w:rsidRPr="002F27A0">
        <w:rPr>
          <w:rFonts w:ascii="Times New Roman" w:eastAsia="Times New Roman" w:hAnsi="Times New Roman" w:cs="Times New Roman"/>
          <w:b/>
          <w:sz w:val="24"/>
          <w:szCs w:val="24"/>
        </w:rPr>
        <w:t>ИКТ</w:t>
      </w:r>
      <w:r>
        <w:rPr>
          <w:rFonts w:ascii="Times New Roman" w:eastAsia="Times New Roman" w:hAnsi="Times New Roman" w:cs="Times New Roman"/>
          <w:sz w:val="24"/>
          <w:szCs w:val="24"/>
        </w:rPr>
        <w:t xml:space="preserve"> </w:t>
      </w:r>
      <w:r w:rsidRPr="002F27A0">
        <w:rPr>
          <w:rFonts w:ascii="Times New Roman" w:eastAsia="Times New Roman" w:hAnsi="Times New Roman" w:cs="Times New Roman"/>
          <w:sz w:val="24"/>
          <w:szCs w:val="24"/>
        </w:rPr>
        <w:t>- Информационно-коммуникационные технологии.</w:t>
      </w:r>
    </w:p>
    <w:p w14:paraId="2C29B63B" w14:textId="267099FD" w:rsidR="002F27A0" w:rsidRPr="002F27A0" w:rsidRDefault="002F27A0" w:rsidP="002F27A0">
      <w:pPr>
        <w:widowControl w:val="0"/>
        <w:spacing w:before="40" w:after="40" w:line="240" w:lineRule="auto"/>
        <w:ind w:firstLine="700"/>
        <w:jc w:val="both"/>
        <w:rPr>
          <w:rFonts w:ascii="Times New Roman" w:eastAsia="Times New Roman" w:hAnsi="Times New Roman" w:cs="Times New Roman"/>
          <w:sz w:val="24"/>
          <w:szCs w:val="24"/>
        </w:rPr>
      </w:pPr>
      <w:proofErr w:type="gramStart"/>
      <w:r w:rsidRPr="002F27A0">
        <w:rPr>
          <w:rFonts w:ascii="Times New Roman" w:eastAsia="Times New Roman" w:hAnsi="Times New Roman" w:cs="Times New Roman"/>
          <w:b/>
          <w:sz w:val="24"/>
          <w:szCs w:val="24"/>
        </w:rPr>
        <w:t>ИТ</w:t>
      </w:r>
      <w:proofErr w:type="gramEnd"/>
      <w:r>
        <w:rPr>
          <w:rFonts w:ascii="Times New Roman" w:eastAsia="Times New Roman" w:hAnsi="Times New Roman" w:cs="Times New Roman"/>
          <w:sz w:val="24"/>
          <w:szCs w:val="24"/>
        </w:rPr>
        <w:t xml:space="preserve"> </w:t>
      </w:r>
      <w:r w:rsidRPr="002F27A0">
        <w:rPr>
          <w:rFonts w:ascii="Times New Roman" w:eastAsia="Times New Roman" w:hAnsi="Times New Roman" w:cs="Times New Roman"/>
          <w:sz w:val="24"/>
          <w:szCs w:val="24"/>
        </w:rPr>
        <w:t>- Информационные технологии.</w:t>
      </w:r>
    </w:p>
    <w:p w14:paraId="5740B712" w14:textId="48D03EC0" w:rsidR="002F27A0" w:rsidRPr="002F27A0" w:rsidRDefault="002F27A0" w:rsidP="002F27A0">
      <w:pPr>
        <w:widowControl w:val="0"/>
        <w:spacing w:before="40" w:after="40" w:line="240" w:lineRule="auto"/>
        <w:ind w:firstLine="700"/>
        <w:jc w:val="both"/>
        <w:rPr>
          <w:rFonts w:ascii="Times New Roman" w:eastAsia="Times New Roman" w:hAnsi="Times New Roman" w:cs="Times New Roman"/>
          <w:sz w:val="24"/>
          <w:szCs w:val="24"/>
        </w:rPr>
      </w:pPr>
      <w:r w:rsidRPr="002F27A0">
        <w:rPr>
          <w:rFonts w:ascii="Times New Roman" w:eastAsia="Times New Roman" w:hAnsi="Times New Roman" w:cs="Times New Roman"/>
          <w:b/>
          <w:sz w:val="24"/>
          <w:szCs w:val="24"/>
        </w:rPr>
        <w:t>МВФ</w:t>
      </w:r>
      <w:r>
        <w:rPr>
          <w:rFonts w:ascii="Times New Roman" w:eastAsia="Times New Roman" w:hAnsi="Times New Roman" w:cs="Times New Roman"/>
          <w:sz w:val="24"/>
          <w:szCs w:val="24"/>
        </w:rPr>
        <w:t xml:space="preserve"> </w:t>
      </w:r>
      <w:r w:rsidRPr="002F27A0">
        <w:rPr>
          <w:rFonts w:ascii="Times New Roman" w:eastAsia="Times New Roman" w:hAnsi="Times New Roman" w:cs="Times New Roman"/>
          <w:sz w:val="24"/>
          <w:szCs w:val="24"/>
        </w:rPr>
        <w:t xml:space="preserve">- Международный валютный фонд. </w:t>
      </w:r>
    </w:p>
    <w:p w14:paraId="68BC0BDF" w14:textId="78041C4B" w:rsidR="002F27A0" w:rsidRPr="002F27A0" w:rsidRDefault="002F27A0" w:rsidP="002F27A0">
      <w:pPr>
        <w:widowControl w:val="0"/>
        <w:spacing w:before="40" w:after="40" w:line="240" w:lineRule="auto"/>
        <w:ind w:firstLine="700"/>
        <w:jc w:val="both"/>
        <w:rPr>
          <w:rFonts w:ascii="Times New Roman" w:eastAsia="Times New Roman" w:hAnsi="Times New Roman" w:cs="Times New Roman"/>
          <w:sz w:val="24"/>
          <w:szCs w:val="24"/>
        </w:rPr>
      </w:pPr>
      <w:r w:rsidRPr="002F27A0">
        <w:rPr>
          <w:rFonts w:ascii="Times New Roman" w:eastAsia="Times New Roman" w:hAnsi="Times New Roman" w:cs="Times New Roman"/>
          <w:b/>
          <w:sz w:val="24"/>
          <w:szCs w:val="24"/>
        </w:rPr>
        <w:t>МСП</w:t>
      </w:r>
      <w:r>
        <w:rPr>
          <w:rFonts w:ascii="Times New Roman" w:eastAsia="Times New Roman" w:hAnsi="Times New Roman" w:cs="Times New Roman"/>
          <w:sz w:val="24"/>
          <w:szCs w:val="24"/>
        </w:rPr>
        <w:t xml:space="preserve"> </w:t>
      </w:r>
      <w:r w:rsidRPr="002F27A0">
        <w:rPr>
          <w:rFonts w:ascii="Times New Roman" w:eastAsia="Times New Roman" w:hAnsi="Times New Roman" w:cs="Times New Roman"/>
          <w:sz w:val="24"/>
          <w:szCs w:val="24"/>
        </w:rPr>
        <w:t>- Малое и среднее предпринимательство.</w:t>
      </w:r>
    </w:p>
    <w:p w14:paraId="11205E27" w14:textId="50BE7390" w:rsidR="002F27A0" w:rsidRPr="002F27A0" w:rsidRDefault="002F27A0" w:rsidP="002F27A0">
      <w:pPr>
        <w:widowControl w:val="0"/>
        <w:spacing w:before="40" w:after="40" w:line="240" w:lineRule="auto"/>
        <w:ind w:firstLine="700"/>
        <w:jc w:val="both"/>
        <w:rPr>
          <w:rFonts w:ascii="Times New Roman" w:eastAsia="Times New Roman" w:hAnsi="Times New Roman" w:cs="Times New Roman"/>
          <w:sz w:val="24"/>
          <w:szCs w:val="24"/>
        </w:rPr>
      </w:pPr>
      <w:r w:rsidRPr="002F27A0">
        <w:rPr>
          <w:rFonts w:ascii="Times New Roman" w:eastAsia="Times New Roman" w:hAnsi="Times New Roman" w:cs="Times New Roman"/>
          <w:b/>
          <w:sz w:val="24"/>
          <w:szCs w:val="24"/>
        </w:rPr>
        <w:t>ЦТЛ</w:t>
      </w:r>
      <w:r>
        <w:rPr>
          <w:rFonts w:ascii="Times New Roman" w:eastAsia="Times New Roman" w:hAnsi="Times New Roman" w:cs="Times New Roman"/>
          <w:sz w:val="24"/>
          <w:szCs w:val="24"/>
        </w:rPr>
        <w:t xml:space="preserve"> </w:t>
      </w:r>
      <w:r w:rsidRPr="002F27A0">
        <w:rPr>
          <w:rFonts w:ascii="Times New Roman" w:eastAsia="Times New Roman" w:hAnsi="Times New Roman" w:cs="Times New Roman"/>
          <w:sz w:val="24"/>
          <w:szCs w:val="24"/>
        </w:rPr>
        <w:t>- Центр международной торговой логистики.</w:t>
      </w:r>
    </w:p>
    <w:p w14:paraId="314FD556" w14:textId="13DB4201" w:rsidR="002F27A0" w:rsidRDefault="002F27A0" w:rsidP="002F27A0">
      <w:pPr>
        <w:widowControl w:val="0"/>
        <w:spacing w:before="40" w:after="40" w:line="240" w:lineRule="auto"/>
        <w:ind w:firstLine="700"/>
        <w:jc w:val="both"/>
        <w:rPr>
          <w:rFonts w:ascii="Times New Roman" w:eastAsia="Times New Roman" w:hAnsi="Times New Roman" w:cs="Times New Roman"/>
          <w:sz w:val="24"/>
          <w:szCs w:val="24"/>
        </w:rPr>
      </w:pPr>
      <w:r w:rsidRPr="002F27A0">
        <w:rPr>
          <w:rFonts w:ascii="Times New Roman" w:eastAsia="Times New Roman" w:hAnsi="Times New Roman" w:cs="Times New Roman"/>
          <w:b/>
          <w:sz w:val="24"/>
          <w:szCs w:val="24"/>
        </w:rPr>
        <w:t>ЮНКТАД</w:t>
      </w:r>
      <w:r>
        <w:rPr>
          <w:rFonts w:ascii="Times New Roman" w:eastAsia="Times New Roman" w:hAnsi="Times New Roman" w:cs="Times New Roman"/>
          <w:sz w:val="24"/>
          <w:szCs w:val="24"/>
        </w:rPr>
        <w:t xml:space="preserve"> </w:t>
      </w:r>
      <w:r w:rsidRPr="002F27A0">
        <w:rPr>
          <w:rFonts w:ascii="Times New Roman" w:eastAsia="Times New Roman" w:hAnsi="Times New Roman" w:cs="Times New Roman"/>
          <w:sz w:val="24"/>
          <w:szCs w:val="24"/>
        </w:rPr>
        <w:t>- Конференция ООН по торговле и развитию (ЮНКТАД)</w:t>
      </w:r>
      <w:r>
        <w:rPr>
          <w:rFonts w:ascii="Times New Roman" w:eastAsia="Times New Roman" w:hAnsi="Times New Roman" w:cs="Times New Roman"/>
          <w:sz w:val="24"/>
          <w:szCs w:val="24"/>
        </w:rPr>
        <w:t>.</w:t>
      </w:r>
    </w:p>
    <w:sectPr w:rsidR="002F27A0" w:rsidSect="00636373">
      <w:pgSz w:w="11909" w:h="16834"/>
      <w:pgMar w:top="1440" w:right="1419"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EEAD7" w14:textId="77777777" w:rsidR="00ED3F5C" w:rsidRDefault="00ED3F5C">
      <w:pPr>
        <w:spacing w:line="240" w:lineRule="auto"/>
      </w:pPr>
      <w:r>
        <w:separator/>
      </w:r>
    </w:p>
  </w:endnote>
  <w:endnote w:type="continuationSeparator" w:id="0">
    <w:p w14:paraId="1150EB30" w14:textId="77777777" w:rsidR="00ED3F5C" w:rsidRDefault="00ED3F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80EA1" w14:textId="77777777" w:rsidR="00ED3F5C" w:rsidRDefault="00ED3F5C">
      <w:pPr>
        <w:spacing w:line="240" w:lineRule="auto"/>
      </w:pPr>
      <w:r>
        <w:separator/>
      </w:r>
    </w:p>
  </w:footnote>
  <w:footnote w:type="continuationSeparator" w:id="0">
    <w:p w14:paraId="0540E54F" w14:textId="77777777" w:rsidR="00ED3F5C" w:rsidRDefault="00ED3F5C">
      <w:pPr>
        <w:spacing w:line="240" w:lineRule="auto"/>
      </w:pPr>
      <w:r>
        <w:continuationSeparator/>
      </w:r>
    </w:p>
  </w:footnote>
  <w:footnote w:id="1">
    <w:p w14:paraId="55C3759D" w14:textId="77777777" w:rsidR="00323068" w:rsidRDefault="00323068" w:rsidP="00323068">
      <w:pPr>
        <w:widowControl w:val="0"/>
        <w:spacing w:line="240" w:lineRule="auto"/>
        <w:ind w:right="871"/>
        <w:jc w:val="both"/>
        <w:rPr>
          <w:sz w:val="16"/>
          <w:szCs w:val="16"/>
        </w:rPr>
      </w:pPr>
      <w:r>
        <w:rPr>
          <w:vertAlign w:val="superscript"/>
        </w:rPr>
        <w:footnoteRef/>
      </w:r>
      <w:r>
        <w:rPr>
          <w:sz w:val="16"/>
          <w:szCs w:val="16"/>
        </w:rPr>
        <w:t xml:space="preserve"> Данные за 2019 год. Ожидается что, в результате пандемии КОВИД - 19 их число будет выше. </w:t>
      </w:r>
      <w:proofErr w:type="gramStart"/>
      <w:r>
        <w:rPr>
          <w:sz w:val="16"/>
          <w:szCs w:val="16"/>
        </w:rPr>
        <w:t>Указанная цифра не включает индивидуальный подсчет МСП, зарегистрированных на рынках.</w:t>
      </w:r>
      <w:proofErr w:type="gramEnd"/>
    </w:p>
  </w:footnote>
  <w:footnote w:id="2">
    <w:p w14:paraId="4683DFA0" w14:textId="77777777" w:rsidR="00323068" w:rsidRDefault="00323068" w:rsidP="00323068">
      <w:pPr>
        <w:widowControl w:val="0"/>
        <w:spacing w:line="240" w:lineRule="auto"/>
        <w:rPr>
          <w:sz w:val="20"/>
          <w:szCs w:val="20"/>
        </w:rPr>
      </w:pPr>
      <w:r>
        <w:rPr>
          <w:vertAlign w:val="superscript"/>
        </w:rPr>
        <w:footnoteRef/>
      </w:r>
      <w:r>
        <w:rPr>
          <w:sz w:val="20"/>
          <w:szCs w:val="20"/>
        </w:rPr>
        <w:t xml:space="preserve"> По результатам консультаций с заинтересованными сторонами.</w:t>
      </w:r>
    </w:p>
  </w:footnote>
  <w:footnote w:id="3">
    <w:p w14:paraId="7C3E6FF7" w14:textId="77777777" w:rsidR="00476506" w:rsidRDefault="00DC7E48">
      <w:pPr>
        <w:spacing w:line="240" w:lineRule="auto"/>
        <w:rPr>
          <w:sz w:val="20"/>
          <w:szCs w:val="20"/>
        </w:rPr>
      </w:pPr>
      <w:r>
        <w:rPr>
          <w:vertAlign w:val="superscript"/>
        </w:rPr>
        <w:footnoteRef/>
      </w:r>
      <w:r>
        <w:rPr>
          <w:sz w:val="20"/>
          <w:szCs w:val="20"/>
        </w:rPr>
        <w:t xml:space="preserve"> http://ict.gov.kg/index.php?r=site%2Fpress&amp;pid=585&amp;cid=1</w:t>
      </w:r>
    </w:p>
  </w:footnote>
  <w:footnote w:id="4">
    <w:p w14:paraId="580FA667" w14:textId="77777777" w:rsidR="00476506" w:rsidRDefault="00DC7E48">
      <w:pPr>
        <w:widowControl w:val="0"/>
        <w:spacing w:line="240" w:lineRule="auto"/>
        <w:ind w:right="871"/>
        <w:jc w:val="both"/>
        <w:rPr>
          <w:sz w:val="16"/>
          <w:szCs w:val="16"/>
        </w:rPr>
      </w:pPr>
      <w:r>
        <w:rPr>
          <w:vertAlign w:val="superscript"/>
        </w:rPr>
        <w:footnoteRef/>
      </w:r>
      <w:r>
        <w:rPr>
          <w:sz w:val="16"/>
          <w:szCs w:val="16"/>
        </w:rPr>
        <w:t xml:space="preserve"> ЕЭК ООН, 2020 год.</w:t>
      </w:r>
    </w:p>
  </w:footnote>
  <w:footnote w:id="5">
    <w:p w14:paraId="6B6FA737" w14:textId="77777777" w:rsidR="00476506" w:rsidRDefault="00DC7E48">
      <w:pPr>
        <w:widowControl w:val="0"/>
        <w:spacing w:line="240" w:lineRule="auto"/>
        <w:ind w:right="871"/>
        <w:jc w:val="both"/>
        <w:rPr>
          <w:sz w:val="16"/>
          <w:szCs w:val="16"/>
        </w:rPr>
      </w:pPr>
      <w:r>
        <w:rPr>
          <w:vertAlign w:val="superscript"/>
        </w:rPr>
        <w:footnoteRef/>
      </w:r>
      <w:r>
        <w:rPr>
          <w:sz w:val="16"/>
          <w:szCs w:val="16"/>
        </w:rPr>
        <w:t xml:space="preserve"> GIZ, 2019 год.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FE6FB9"/>
    <w:multiLevelType w:val="hybridMultilevel"/>
    <w:tmpl w:val="CB0E5240"/>
    <w:lvl w:ilvl="0" w:tplc="388CDE6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
    <w:nsid w:val="50B90A7A"/>
    <w:multiLevelType w:val="multilevel"/>
    <w:tmpl w:val="20EC61EA"/>
    <w:lvl w:ilvl="0">
      <w:start w:val="1"/>
      <w:numFmt w:val="decimal"/>
      <w:lvlText w:val="%1."/>
      <w:lvlJc w:val="left"/>
      <w:pPr>
        <w:ind w:left="480" w:hanging="360"/>
      </w:pPr>
      <w:rPr>
        <w:u w:val="none"/>
      </w:rPr>
    </w:lvl>
    <w:lvl w:ilvl="1">
      <w:start w:val="1"/>
      <w:numFmt w:val="bullet"/>
      <w:lvlText w:val="▪"/>
      <w:lvlJc w:val="left"/>
      <w:pPr>
        <w:ind w:left="840" w:hanging="360"/>
      </w:pPr>
      <w:rPr>
        <w:u w:val="none"/>
      </w:rPr>
    </w:lvl>
    <w:lvl w:ilvl="2">
      <w:start w:val="1"/>
      <w:numFmt w:val="bullet"/>
      <w:lvlText w:val="▪"/>
      <w:lvlJc w:val="left"/>
      <w:pPr>
        <w:ind w:left="1344" w:hanging="504"/>
      </w:pPr>
      <w:rPr>
        <w:u w:val="none"/>
      </w:rPr>
    </w:lvl>
    <w:lvl w:ilvl="3">
      <w:start w:val="1"/>
      <w:numFmt w:val="bullet"/>
      <w:lvlText w:val="•"/>
      <w:lvlJc w:val="left"/>
      <w:pPr>
        <w:ind w:left="1340" w:hanging="504"/>
      </w:pPr>
      <w:rPr>
        <w:u w:val="none"/>
      </w:rPr>
    </w:lvl>
    <w:lvl w:ilvl="4">
      <w:start w:val="1"/>
      <w:numFmt w:val="bullet"/>
      <w:lvlText w:val="•"/>
      <w:lvlJc w:val="left"/>
      <w:pPr>
        <w:ind w:left="1560" w:hanging="504"/>
      </w:pPr>
      <w:rPr>
        <w:u w:val="none"/>
      </w:rPr>
    </w:lvl>
    <w:lvl w:ilvl="5">
      <w:start w:val="1"/>
      <w:numFmt w:val="bullet"/>
      <w:lvlText w:val="•"/>
      <w:lvlJc w:val="left"/>
      <w:pPr>
        <w:ind w:left="2957" w:hanging="504"/>
      </w:pPr>
      <w:rPr>
        <w:u w:val="none"/>
      </w:rPr>
    </w:lvl>
    <w:lvl w:ilvl="6">
      <w:start w:val="1"/>
      <w:numFmt w:val="bullet"/>
      <w:lvlText w:val="•"/>
      <w:lvlJc w:val="left"/>
      <w:pPr>
        <w:ind w:left="4355" w:hanging="504"/>
      </w:pPr>
      <w:rPr>
        <w:u w:val="none"/>
      </w:rPr>
    </w:lvl>
    <w:lvl w:ilvl="7">
      <w:start w:val="1"/>
      <w:numFmt w:val="bullet"/>
      <w:lvlText w:val="•"/>
      <w:lvlJc w:val="left"/>
      <w:pPr>
        <w:ind w:left="5753" w:hanging="504"/>
      </w:pPr>
      <w:rPr>
        <w:u w:val="none"/>
      </w:rPr>
    </w:lvl>
    <w:lvl w:ilvl="8">
      <w:start w:val="1"/>
      <w:numFmt w:val="bullet"/>
      <w:lvlText w:val="•"/>
      <w:lvlJc w:val="left"/>
      <w:pPr>
        <w:ind w:left="7150" w:hanging="504"/>
      </w:pPr>
      <w:rPr>
        <w:u w:val="none"/>
      </w:rPr>
    </w:lvl>
  </w:abstractNum>
  <w:abstractNum w:abstractNumId="2">
    <w:nsid w:val="6D4E0AF5"/>
    <w:multiLevelType w:val="hybridMultilevel"/>
    <w:tmpl w:val="A1420D38"/>
    <w:lvl w:ilvl="0" w:tplc="F03484F2">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nsid w:val="70D433A1"/>
    <w:multiLevelType w:val="multilevel"/>
    <w:tmpl w:val="E4C86C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71103266"/>
    <w:multiLevelType w:val="multilevel"/>
    <w:tmpl w:val="5CC2054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nsid w:val="78385FFC"/>
    <w:multiLevelType w:val="hybridMultilevel"/>
    <w:tmpl w:val="3CC00BB0"/>
    <w:lvl w:ilvl="0" w:tplc="BFEAF832">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6">
    <w:nsid w:val="7B6D638C"/>
    <w:multiLevelType w:val="multilevel"/>
    <w:tmpl w:val="67708F7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
  </w:num>
  <w:num w:numId="2">
    <w:abstractNumId w:val="1"/>
  </w:num>
  <w:num w:numId="3">
    <w:abstractNumId w:val="4"/>
  </w:num>
  <w:num w:numId="4">
    <w:abstractNumId w:val="6"/>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506"/>
    <w:rsid w:val="00000DA2"/>
    <w:rsid w:val="0001074A"/>
    <w:rsid w:val="00012642"/>
    <w:rsid w:val="00020DC2"/>
    <w:rsid w:val="00067C78"/>
    <w:rsid w:val="000914B1"/>
    <w:rsid w:val="00091641"/>
    <w:rsid w:val="00094744"/>
    <w:rsid w:val="000D18E7"/>
    <w:rsid w:val="000E2143"/>
    <w:rsid w:val="001532A3"/>
    <w:rsid w:val="00163BA3"/>
    <w:rsid w:val="00183A91"/>
    <w:rsid w:val="00184905"/>
    <w:rsid w:val="001B3E39"/>
    <w:rsid w:val="001C26D0"/>
    <w:rsid w:val="001D7D20"/>
    <w:rsid w:val="001E3FED"/>
    <w:rsid w:val="002002FC"/>
    <w:rsid w:val="00270D2B"/>
    <w:rsid w:val="002C5A99"/>
    <w:rsid w:val="002F27A0"/>
    <w:rsid w:val="00315E4C"/>
    <w:rsid w:val="00323068"/>
    <w:rsid w:val="003C6C5C"/>
    <w:rsid w:val="00405EEF"/>
    <w:rsid w:val="00407D45"/>
    <w:rsid w:val="00472BBC"/>
    <w:rsid w:val="004730FC"/>
    <w:rsid w:val="00476506"/>
    <w:rsid w:val="004B4106"/>
    <w:rsid w:val="004C63FF"/>
    <w:rsid w:val="00504847"/>
    <w:rsid w:val="00521DEC"/>
    <w:rsid w:val="00533A6C"/>
    <w:rsid w:val="005D6E06"/>
    <w:rsid w:val="006239D7"/>
    <w:rsid w:val="00636373"/>
    <w:rsid w:val="006B70F6"/>
    <w:rsid w:val="006E01EB"/>
    <w:rsid w:val="006E6502"/>
    <w:rsid w:val="0070767D"/>
    <w:rsid w:val="00714EC2"/>
    <w:rsid w:val="007B4756"/>
    <w:rsid w:val="007C4653"/>
    <w:rsid w:val="008019A4"/>
    <w:rsid w:val="00807494"/>
    <w:rsid w:val="00817606"/>
    <w:rsid w:val="00837F4A"/>
    <w:rsid w:val="008A1015"/>
    <w:rsid w:val="008D3F3F"/>
    <w:rsid w:val="008E5E11"/>
    <w:rsid w:val="00974171"/>
    <w:rsid w:val="009B4C57"/>
    <w:rsid w:val="009C6ABC"/>
    <w:rsid w:val="00A85133"/>
    <w:rsid w:val="00A91505"/>
    <w:rsid w:val="00AA2F71"/>
    <w:rsid w:val="00AC010A"/>
    <w:rsid w:val="00AD5593"/>
    <w:rsid w:val="00B44011"/>
    <w:rsid w:val="00B67066"/>
    <w:rsid w:val="00BC0949"/>
    <w:rsid w:val="00C20BED"/>
    <w:rsid w:val="00C24272"/>
    <w:rsid w:val="00C260E2"/>
    <w:rsid w:val="00C466DD"/>
    <w:rsid w:val="00CB091F"/>
    <w:rsid w:val="00D308BC"/>
    <w:rsid w:val="00D47C51"/>
    <w:rsid w:val="00D55DA4"/>
    <w:rsid w:val="00DA7EED"/>
    <w:rsid w:val="00DC5DFB"/>
    <w:rsid w:val="00DC607B"/>
    <w:rsid w:val="00DC7E48"/>
    <w:rsid w:val="00DE13FA"/>
    <w:rsid w:val="00DE23A5"/>
    <w:rsid w:val="00DE656C"/>
    <w:rsid w:val="00EA3506"/>
    <w:rsid w:val="00ED3F5C"/>
    <w:rsid w:val="00F32446"/>
    <w:rsid w:val="00F40605"/>
    <w:rsid w:val="00F458F0"/>
    <w:rsid w:val="00F60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56C"/>
    <w:rPr>
      <w:lang w:val="ru-RU"/>
    </w:rPr>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a6">
    <w:basedOn w:val="TableNormal"/>
    <w:tblPr>
      <w:tblStyleRowBandSize w:val="1"/>
      <w:tblStyleColBandSize w:val="1"/>
      <w:tblCellMar>
        <w:top w:w="0" w:type="dxa"/>
        <w:left w:w="0" w:type="dxa"/>
        <w:bottom w:w="0" w:type="dxa"/>
        <w:right w:w="0" w:type="dxa"/>
      </w:tblCellMar>
    </w:tblPr>
  </w:style>
  <w:style w:type="table" w:styleId="a7">
    <w:name w:val="Table Grid"/>
    <w:basedOn w:val="a1"/>
    <w:uiPriority w:val="39"/>
    <w:rsid w:val="00407D45"/>
    <w:pPr>
      <w:spacing w:line="240" w:lineRule="auto"/>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34"/>
    <w:qFormat/>
    <w:rsid w:val="00407D45"/>
    <w:pPr>
      <w:spacing w:after="200"/>
      <w:ind w:left="720"/>
      <w:contextualSpacing/>
    </w:pPr>
    <w:rPr>
      <w:rFonts w:ascii="Calibri" w:eastAsia="Times New Roman" w:hAnsi="Calibri" w:cs="Times New Roman"/>
    </w:rPr>
  </w:style>
  <w:style w:type="paragraph" w:styleId="aa">
    <w:name w:val="No Spacing"/>
    <w:link w:val="ab"/>
    <w:uiPriority w:val="1"/>
    <w:qFormat/>
    <w:rsid w:val="00407D45"/>
    <w:pPr>
      <w:spacing w:line="240" w:lineRule="auto"/>
    </w:pPr>
    <w:rPr>
      <w:rFonts w:ascii="Calibri" w:eastAsia="Calibri" w:hAnsi="Calibri" w:cs="Times New Roman"/>
      <w:lang w:val="ru-RU" w:eastAsia="en-US"/>
    </w:rPr>
  </w:style>
  <w:style w:type="character" w:customStyle="1" w:styleId="a9">
    <w:name w:val="Абзац списка Знак"/>
    <w:link w:val="a8"/>
    <w:uiPriority w:val="34"/>
    <w:locked/>
    <w:rsid w:val="00407D45"/>
    <w:rPr>
      <w:rFonts w:ascii="Calibri" w:eastAsia="Times New Roman" w:hAnsi="Calibri" w:cs="Times New Roman"/>
      <w:lang w:val="ru-RU"/>
    </w:rPr>
  </w:style>
  <w:style w:type="character" w:customStyle="1" w:styleId="ab">
    <w:name w:val="Без интервала Знак"/>
    <w:link w:val="aa"/>
    <w:uiPriority w:val="1"/>
    <w:locked/>
    <w:rsid w:val="00407D45"/>
    <w:rPr>
      <w:rFonts w:ascii="Calibri" w:eastAsia="Calibri" w:hAnsi="Calibri" w:cs="Times New Roman"/>
      <w:lang w:val="ru-RU" w:eastAsia="en-US"/>
    </w:rPr>
  </w:style>
  <w:style w:type="paragraph" w:styleId="ac">
    <w:name w:val="Normal (Web)"/>
    <w:basedOn w:val="a"/>
    <w:uiPriority w:val="99"/>
    <w:semiHidden/>
    <w:unhideWhenUsed/>
    <w:rsid w:val="004B4106"/>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F45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458F0"/>
    <w:rPr>
      <w:rFonts w:ascii="Courier New" w:eastAsia="Times New Roman" w:hAnsi="Courier New" w:cs="Courier New"/>
      <w:sz w:val="20"/>
      <w:szCs w:val="20"/>
      <w:lang w:val="ru-RU"/>
    </w:rPr>
  </w:style>
  <w:style w:type="paragraph" w:customStyle="1" w:styleId="qowt-stl-">
    <w:name w:val="qowt-stl-абзацсписка"/>
    <w:basedOn w:val="a"/>
    <w:rsid w:val="002C5A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owt-font1-timesnewroman">
    <w:name w:val="qowt-font1-timesnewroman"/>
    <w:basedOn w:val="a0"/>
    <w:rsid w:val="002C5A99"/>
  </w:style>
  <w:style w:type="paragraph" w:customStyle="1" w:styleId="qowt-stl-0">
    <w:name w:val="qowt-stl-верхнийколонтитул"/>
    <w:basedOn w:val="a"/>
    <w:rsid w:val="002C5A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owt-field">
    <w:name w:val="qowt-field"/>
    <w:basedOn w:val="a0"/>
    <w:rsid w:val="002C5A99"/>
  </w:style>
  <w:style w:type="character" w:customStyle="1" w:styleId="style-scope">
    <w:name w:val="style-scope"/>
    <w:basedOn w:val="a0"/>
    <w:rsid w:val="002C5A99"/>
  </w:style>
  <w:style w:type="paragraph" w:customStyle="1" w:styleId="x-scope">
    <w:name w:val="x-scope"/>
    <w:basedOn w:val="a"/>
    <w:rsid w:val="002C5A9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56C"/>
    <w:rPr>
      <w:lang w:val="ru-RU"/>
    </w:rPr>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a6">
    <w:basedOn w:val="TableNormal"/>
    <w:tblPr>
      <w:tblStyleRowBandSize w:val="1"/>
      <w:tblStyleColBandSize w:val="1"/>
      <w:tblCellMar>
        <w:top w:w="0" w:type="dxa"/>
        <w:left w:w="0" w:type="dxa"/>
        <w:bottom w:w="0" w:type="dxa"/>
        <w:right w:w="0" w:type="dxa"/>
      </w:tblCellMar>
    </w:tblPr>
  </w:style>
  <w:style w:type="table" w:styleId="a7">
    <w:name w:val="Table Grid"/>
    <w:basedOn w:val="a1"/>
    <w:uiPriority w:val="39"/>
    <w:rsid w:val="00407D45"/>
    <w:pPr>
      <w:spacing w:line="240" w:lineRule="auto"/>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34"/>
    <w:qFormat/>
    <w:rsid w:val="00407D45"/>
    <w:pPr>
      <w:spacing w:after="200"/>
      <w:ind w:left="720"/>
      <w:contextualSpacing/>
    </w:pPr>
    <w:rPr>
      <w:rFonts w:ascii="Calibri" w:eastAsia="Times New Roman" w:hAnsi="Calibri" w:cs="Times New Roman"/>
    </w:rPr>
  </w:style>
  <w:style w:type="paragraph" w:styleId="aa">
    <w:name w:val="No Spacing"/>
    <w:link w:val="ab"/>
    <w:uiPriority w:val="1"/>
    <w:qFormat/>
    <w:rsid w:val="00407D45"/>
    <w:pPr>
      <w:spacing w:line="240" w:lineRule="auto"/>
    </w:pPr>
    <w:rPr>
      <w:rFonts w:ascii="Calibri" w:eastAsia="Calibri" w:hAnsi="Calibri" w:cs="Times New Roman"/>
      <w:lang w:val="ru-RU" w:eastAsia="en-US"/>
    </w:rPr>
  </w:style>
  <w:style w:type="character" w:customStyle="1" w:styleId="a9">
    <w:name w:val="Абзац списка Знак"/>
    <w:link w:val="a8"/>
    <w:uiPriority w:val="34"/>
    <w:locked/>
    <w:rsid w:val="00407D45"/>
    <w:rPr>
      <w:rFonts w:ascii="Calibri" w:eastAsia="Times New Roman" w:hAnsi="Calibri" w:cs="Times New Roman"/>
      <w:lang w:val="ru-RU"/>
    </w:rPr>
  </w:style>
  <w:style w:type="character" w:customStyle="1" w:styleId="ab">
    <w:name w:val="Без интервала Знак"/>
    <w:link w:val="aa"/>
    <w:uiPriority w:val="1"/>
    <w:locked/>
    <w:rsid w:val="00407D45"/>
    <w:rPr>
      <w:rFonts w:ascii="Calibri" w:eastAsia="Calibri" w:hAnsi="Calibri" w:cs="Times New Roman"/>
      <w:lang w:val="ru-RU" w:eastAsia="en-US"/>
    </w:rPr>
  </w:style>
  <w:style w:type="paragraph" w:styleId="ac">
    <w:name w:val="Normal (Web)"/>
    <w:basedOn w:val="a"/>
    <w:uiPriority w:val="99"/>
    <w:semiHidden/>
    <w:unhideWhenUsed/>
    <w:rsid w:val="004B4106"/>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F45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458F0"/>
    <w:rPr>
      <w:rFonts w:ascii="Courier New" w:eastAsia="Times New Roman" w:hAnsi="Courier New" w:cs="Courier New"/>
      <w:sz w:val="20"/>
      <w:szCs w:val="20"/>
      <w:lang w:val="ru-RU"/>
    </w:rPr>
  </w:style>
  <w:style w:type="paragraph" w:customStyle="1" w:styleId="qowt-stl-">
    <w:name w:val="qowt-stl-абзацсписка"/>
    <w:basedOn w:val="a"/>
    <w:rsid w:val="002C5A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owt-font1-timesnewroman">
    <w:name w:val="qowt-font1-timesnewroman"/>
    <w:basedOn w:val="a0"/>
    <w:rsid w:val="002C5A99"/>
  </w:style>
  <w:style w:type="paragraph" w:customStyle="1" w:styleId="qowt-stl-0">
    <w:name w:val="qowt-stl-верхнийколонтитул"/>
    <w:basedOn w:val="a"/>
    <w:rsid w:val="002C5A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owt-field">
    <w:name w:val="qowt-field"/>
    <w:basedOn w:val="a0"/>
    <w:rsid w:val="002C5A99"/>
  </w:style>
  <w:style w:type="character" w:customStyle="1" w:styleId="style-scope">
    <w:name w:val="style-scope"/>
    <w:basedOn w:val="a0"/>
    <w:rsid w:val="002C5A99"/>
  </w:style>
  <w:style w:type="paragraph" w:customStyle="1" w:styleId="x-scope">
    <w:name w:val="x-scope"/>
    <w:basedOn w:val="a"/>
    <w:rsid w:val="002C5A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795528">
      <w:bodyDiv w:val="1"/>
      <w:marLeft w:val="0"/>
      <w:marRight w:val="0"/>
      <w:marTop w:val="0"/>
      <w:marBottom w:val="0"/>
      <w:divBdr>
        <w:top w:val="none" w:sz="0" w:space="0" w:color="auto"/>
        <w:left w:val="none" w:sz="0" w:space="0" w:color="auto"/>
        <w:bottom w:val="none" w:sz="0" w:space="0" w:color="auto"/>
        <w:right w:val="none" w:sz="0" w:space="0" w:color="auto"/>
      </w:divBdr>
    </w:div>
    <w:div w:id="708336330">
      <w:bodyDiv w:val="1"/>
      <w:marLeft w:val="0"/>
      <w:marRight w:val="0"/>
      <w:marTop w:val="0"/>
      <w:marBottom w:val="0"/>
      <w:divBdr>
        <w:top w:val="none" w:sz="0" w:space="0" w:color="auto"/>
        <w:left w:val="none" w:sz="0" w:space="0" w:color="auto"/>
        <w:bottom w:val="none" w:sz="0" w:space="0" w:color="auto"/>
        <w:right w:val="none" w:sz="0" w:space="0" w:color="auto"/>
      </w:divBdr>
    </w:div>
    <w:div w:id="1143352735">
      <w:bodyDiv w:val="1"/>
      <w:marLeft w:val="0"/>
      <w:marRight w:val="0"/>
      <w:marTop w:val="0"/>
      <w:marBottom w:val="0"/>
      <w:divBdr>
        <w:top w:val="none" w:sz="0" w:space="0" w:color="auto"/>
        <w:left w:val="none" w:sz="0" w:space="0" w:color="auto"/>
        <w:bottom w:val="none" w:sz="0" w:space="0" w:color="auto"/>
        <w:right w:val="none" w:sz="0" w:space="0" w:color="auto"/>
      </w:divBdr>
    </w:div>
    <w:div w:id="1726559699">
      <w:bodyDiv w:val="1"/>
      <w:marLeft w:val="0"/>
      <w:marRight w:val="0"/>
      <w:marTop w:val="0"/>
      <w:marBottom w:val="0"/>
      <w:divBdr>
        <w:top w:val="none" w:sz="0" w:space="0" w:color="auto"/>
        <w:left w:val="none" w:sz="0" w:space="0" w:color="auto"/>
        <w:bottom w:val="none" w:sz="0" w:space="0" w:color="auto"/>
        <w:right w:val="none" w:sz="0" w:space="0" w:color="auto"/>
      </w:divBdr>
      <w:divsChild>
        <w:div w:id="887687858">
          <w:marLeft w:val="0"/>
          <w:marRight w:val="0"/>
          <w:marTop w:val="0"/>
          <w:marBottom w:val="0"/>
          <w:divBdr>
            <w:top w:val="none" w:sz="0" w:space="0" w:color="auto"/>
            <w:left w:val="none" w:sz="0" w:space="0" w:color="auto"/>
            <w:bottom w:val="none" w:sz="0" w:space="0" w:color="auto"/>
            <w:right w:val="none" w:sz="0" w:space="0" w:color="auto"/>
          </w:divBdr>
          <w:divsChild>
            <w:div w:id="1529568020">
              <w:marLeft w:val="0"/>
              <w:marRight w:val="0"/>
              <w:marTop w:val="0"/>
              <w:marBottom w:val="0"/>
              <w:divBdr>
                <w:top w:val="none" w:sz="0" w:space="0" w:color="auto"/>
                <w:left w:val="none" w:sz="0" w:space="0" w:color="auto"/>
                <w:bottom w:val="none" w:sz="0" w:space="0" w:color="auto"/>
                <w:right w:val="none" w:sz="0" w:space="0" w:color="auto"/>
              </w:divBdr>
            </w:div>
          </w:divsChild>
        </w:div>
        <w:div w:id="1531644648">
          <w:marLeft w:val="0"/>
          <w:marRight w:val="0"/>
          <w:marTop w:val="0"/>
          <w:marBottom w:val="0"/>
          <w:divBdr>
            <w:top w:val="none" w:sz="0" w:space="0" w:color="auto"/>
            <w:left w:val="none" w:sz="0" w:space="0" w:color="auto"/>
            <w:bottom w:val="none" w:sz="0" w:space="0" w:color="auto"/>
            <w:right w:val="none" w:sz="0" w:space="0" w:color="auto"/>
          </w:divBdr>
        </w:div>
        <w:div w:id="1174109966">
          <w:marLeft w:val="0"/>
          <w:marRight w:val="0"/>
          <w:marTop w:val="0"/>
          <w:marBottom w:val="0"/>
          <w:divBdr>
            <w:top w:val="none" w:sz="0" w:space="0" w:color="auto"/>
            <w:left w:val="none" w:sz="0" w:space="0" w:color="auto"/>
            <w:bottom w:val="none" w:sz="0" w:space="0" w:color="auto"/>
            <w:right w:val="none" w:sz="0" w:space="0" w:color="auto"/>
          </w:divBdr>
          <w:divsChild>
            <w:div w:id="1550603572">
              <w:marLeft w:val="0"/>
              <w:marRight w:val="0"/>
              <w:marTop w:val="0"/>
              <w:marBottom w:val="0"/>
              <w:divBdr>
                <w:top w:val="none" w:sz="0" w:space="0" w:color="auto"/>
                <w:left w:val="none" w:sz="0" w:space="0" w:color="auto"/>
                <w:bottom w:val="none" w:sz="0" w:space="0" w:color="auto"/>
                <w:right w:val="none" w:sz="0" w:space="0" w:color="auto"/>
              </w:divBdr>
              <w:divsChild>
                <w:div w:id="17743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15</Pages>
  <Words>6566</Words>
  <Characters>37431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NRGY</dc:creator>
  <cp:lastModifiedBy>Жылдызбек ЖЖА. Жумаков</cp:lastModifiedBy>
  <cp:revision>15</cp:revision>
  <cp:lastPrinted>2022-03-15T05:52:00Z</cp:lastPrinted>
  <dcterms:created xsi:type="dcterms:W3CDTF">2022-02-07T05:37:00Z</dcterms:created>
  <dcterms:modified xsi:type="dcterms:W3CDTF">2022-03-15T08:54:00Z</dcterms:modified>
</cp:coreProperties>
</file>